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364" w:rsidRPr="00022C0E" w:rsidRDefault="00B058D3" w:rsidP="008713DF">
      <w:pPr>
        <w:pStyle w:val="Heading2"/>
        <w:rPr>
          <w:rFonts w:ascii="Franklin Gothic Book" w:hAnsi="Franklin Gothic Book" w:cs="Arial"/>
          <w:szCs w:val="22"/>
        </w:rPr>
      </w:pPr>
      <w:r>
        <w:rPr>
          <w:noProof/>
        </w:rPr>
        <w:drawing>
          <wp:anchor distT="0" distB="0" distL="114300" distR="114300" simplePos="0" relativeHeight="251658240" behindDoc="1" locked="0" layoutInCell="1" allowOverlap="1" wp14:anchorId="0172C94D" wp14:editId="1BEB3DC7">
            <wp:simplePos x="0" y="0"/>
            <wp:positionH relativeFrom="margin">
              <wp:posOffset>19685</wp:posOffset>
            </wp:positionH>
            <wp:positionV relativeFrom="margin">
              <wp:posOffset>-266700</wp:posOffset>
            </wp:positionV>
            <wp:extent cx="311150" cy="1005840"/>
            <wp:effectExtent l="0" t="0" r="0" b="0"/>
            <wp:wrapThrough wrapText="bothSides">
              <wp:wrapPolygon edited="0">
                <wp:start x="0" y="0"/>
                <wp:lineTo x="0" y="21273"/>
                <wp:lineTo x="19837" y="21273"/>
                <wp:lineTo x="19837" y="0"/>
                <wp:lineTo x="0" y="0"/>
              </wp:wrapPolygon>
            </wp:wrapThrough>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1115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5AF" w:rsidRPr="00022C0E">
        <w:rPr>
          <w:rFonts w:ascii="Franklin Gothic Book" w:hAnsi="Franklin Gothic Book" w:cs="Arial"/>
          <w:szCs w:val="22"/>
        </w:rPr>
        <w:t>POSITION VACANCY</w:t>
      </w:r>
    </w:p>
    <w:p w:rsidR="00300377" w:rsidRPr="00037A6F" w:rsidRDefault="00017A2C" w:rsidP="008713DF">
      <w:pPr>
        <w:jc w:val="center"/>
        <w:rPr>
          <w:rFonts w:ascii="Franklin Gothic Book" w:hAnsi="Franklin Gothic Book" w:cs="Arial"/>
          <w:b/>
          <w:sz w:val="24"/>
          <w:szCs w:val="22"/>
          <w:lang w:val="en-GB"/>
        </w:rPr>
      </w:pPr>
      <w:r w:rsidRPr="00037A6F">
        <w:rPr>
          <w:rFonts w:ascii="Franklin Gothic Book" w:hAnsi="Franklin Gothic Book" w:cs="Arial"/>
          <w:b/>
          <w:sz w:val="24"/>
          <w:szCs w:val="22"/>
          <w:lang w:val="en-GB"/>
        </w:rPr>
        <w:t xml:space="preserve"> </w:t>
      </w:r>
      <w:r w:rsidR="00941DAD" w:rsidRPr="00037A6F">
        <w:rPr>
          <w:rFonts w:ascii="Franklin Gothic Book" w:hAnsi="Franklin Gothic Book" w:cs="Arial"/>
          <w:b/>
          <w:sz w:val="24"/>
          <w:szCs w:val="22"/>
          <w:lang w:val="en-GB"/>
        </w:rPr>
        <w:t xml:space="preserve">Professor, </w:t>
      </w:r>
      <w:r w:rsidR="00D01D38">
        <w:rPr>
          <w:rFonts w:ascii="Franklin Gothic Book" w:hAnsi="Franklin Gothic Book" w:cs="Arial"/>
          <w:b/>
          <w:sz w:val="24"/>
          <w:szCs w:val="22"/>
          <w:lang w:val="en-GB"/>
        </w:rPr>
        <w:t>Nursing &amp; Applied Health Programs-</w:t>
      </w:r>
      <w:r w:rsidR="00941DAD" w:rsidRPr="00037A6F">
        <w:rPr>
          <w:rFonts w:ascii="Franklin Gothic Book" w:hAnsi="Franklin Gothic Book" w:cs="Arial"/>
          <w:b/>
          <w:sz w:val="24"/>
          <w:szCs w:val="22"/>
          <w:lang w:val="en-GB"/>
        </w:rPr>
        <w:t>Indigenous Health</w:t>
      </w:r>
    </w:p>
    <w:p w:rsidR="00A558C2" w:rsidRPr="00037A6F" w:rsidRDefault="00941DAD" w:rsidP="008713DF">
      <w:pPr>
        <w:jc w:val="center"/>
        <w:rPr>
          <w:rFonts w:ascii="Franklin Gothic Book" w:hAnsi="Franklin Gothic Book" w:cs="Arial"/>
          <w:b/>
          <w:sz w:val="24"/>
          <w:szCs w:val="22"/>
          <w:lang w:val="en-GB"/>
        </w:rPr>
      </w:pPr>
      <w:r w:rsidRPr="00037A6F">
        <w:rPr>
          <w:rFonts w:ascii="Franklin Gothic Book" w:hAnsi="Franklin Gothic Book" w:cs="Arial"/>
          <w:b/>
          <w:sz w:val="24"/>
          <w:szCs w:val="22"/>
          <w:lang w:val="en-GB"/>
        </w:rPr>
        <w:t>Bridging to University Nursing Program. School of Community and Health Studies.</w:t>
      </w:r>
    </w:p>
    <w:p w:rsidR="002265AF" w:rsidRDefault="002265AF">
      <w:pPr>
        <w:pStyle w:val="a"/>
        <w:tabs>
          <w:tab w:val="center" w:pos="5223"/>
        </w:tabs>
        <w:spacing w:after="58" w:line="228" w:lineRule="exact"/>
        <w:rPr>
          <w:rFonts w:ascii="Franklin Gothic Book" w:hAnsi="Franklin Gothic Book" w:cs="Arial"/>
          <w:i/>
          <w:noProof/>
          <w:sz w:val="22"/>
          <w:szCs w:val="22"/>
        </w:rPr>
      </w:pPr>
    </w:p>
    <w:p w:rsidR="00022C0E" w:rsidRPr="00022C0E" w:rsidRDefault="00022C0E">
      <w:pPr>
        <w:pStyle w:val="a"/>
        <w:tabs>
          <w:tab w:val="center" w:pos="5223"/>
        </w:tabs>
        <w:spacing w:after="58" w:line="228" w:lineRule="exact"/>
        <w:rPr>
          <w:rFonts w:ascii="Franklin Gothic Book" w:hAnsi="Franklin Gothic Book" w:cs="Arial"/>
          <w:i/>
          <w:noProof/>
          <w:sz w:val="22"/>
          <w:szCs w:val="22"/>
        </w:rPr>
      </w:pPr>
    </w:p>
    <w:p w:rsidR="002E3B78" w:rsidRDefault="00202D98" w:rsidP="00A558C2">
      <w:pPr>
        <w:tabs>
          <w:tab w:val="left" w:pos="-1440"/>
        </w:tabs>
        <w:jc w:val="both"/>
        <w:rPr>
          <w:rFonts w:ascii="Franklin Gothic Book" w:hAnsi="Franklin Gothic Book" w:cs="Arial"/>
          <w:sz w:val="22"/>
          <w:szCs w:val="22"/>
          <w:lang w:val="en-GB"/>
        </w:rPr>
      </w:pPr>
      <w:r>
        <w:rPr>
          <w:rFonts w:ascii="Franklin Gothic Book" w:hAnsi="Franklin Gothic Book" w:cs="Arial"/>
          <w:sz w:val="22"/>
          <w:szCs w:val="22"/>
          <w:lang w:val="en-GB"/>
        </w:rPr>
        <w:t>Job</w:t>
      </w:r>
      <w:r w:rsidR="002E3B78">
        <w:rPr>
          <w:rFonts w:ascii="Franklin Gothic Book" w:hAnsi="Franklin Gothic Book" w:cs="Arial"/>
          <w:sz w:val="22"/>
          <w:szCs w:val="22"/>
          <w:lang w:val="en-GB"/>
        </w:rPr>
        <w:t xml:space="preserve"> ID:</w:t>
      </w:r>
      <w:r w:rsidR="002E3B78">
        <w:rPr>
          <w:rFonts w:ascii="Franklin Gothic Book" w:hAnsi="Franklin Gothic Book" w:cs="Arial"/>
          <w:sz w:val="22"/>
          <w:szCs w:val="22"/>
          <w:lang w:val="en-GB"/>
        </w:rPr>
        <w:tab/>
      </w:r>
      <w:r w:rsidR="002E3B78">
        <w:rPr>
          <w:rFonts w:ascii="Franklin Gothic Book" w:hAnsi="Franklin Gothic Book" w:cs="Arial"/>
          <w:sz w:val="22"/>
          <w:szCs w:val="22"/>
          <w:lang w:val="en-GB"/>
        </w:rPr>
        <w:tab/>
      </w:r>
      <w:r w:rsidR="003976F3">
        <w:rPr>
          <w:rFonts w:ascii="Franklin Gothic Book" w:hAnsi="Franklin Gothic Book" w:cs="Arial"/>
          <w:sz w:val="22"/>
          <w:szCs w:val="22"/>
          <w:lang w:val="en-GB"/>
        </w:rPr>
        <w:tab/>
      </w:r>
      <w:bookmarkStart w:id="0" w:name="_GoBack"/>
      <w:r w:rsidR="003976F3" w:rsidRPr="003976F3">
        <w:rPr>
          <w:rFonts w:ascii="Franklin Gothic Book" w:hAnsi="Franklin Gothic Book" w:cs="Arial"/>
          <w:sz w:val="22"/>
          <w:szCs w:val="22"/>
          <w:lang w:val="en-GB"/>
        </w:rPr>
        <w:t>J0423-1478</w:t>
      </w:r>
    </w:p>
    <w:bookmarkEnd w:id="0"/>
    <w:p w:rsidR="00773364" w:rsidRPr="00022C0E" w:rsidRDefault="00920C9C" w:rsidP="00A558C2">
      <w:pPr>
        <w:tabs>
          <w:tab w:val="left" w:pos="-1440"/>
        </w:tabs>
        <w:jc w:val="both"/>
        <w:rPr>
          <w:rFonts w:ascii="Franklin Gothic Book" w:hAnsi="Franklin Gothic Book" w:cs="Arial"/>
          <w:sz w:val="22"/>
          <w:szCs w:val="22"/>
          <w:lang w:val="en-GB"/>
        </w:rPr>
      </w:pPr>
      <w:r w:rsidRPr="00022C0E">
        <w:rPr>
          <w:rFonts w:ascii="Franklin Gothic Book" w:hAnsi="Franklin Gothic Book" w:cs="Arial"/>
          <w:sz w:val="22"/>
          <w:szCs w:val="22"/>
          <w:lang w:val="en-GB"/>
        </w:rPr>
        <w:t>Classification</w:t>
      </w:r>
      <w:r w:rsidR="00536250" w:rsidRPr="00022C0E">
        <w:rPr>
          <w:rFonts w:ascii="Franklin Gothic Book" w:hAnsi="Franklin Gothic Book" w:cs="Arial"/>
          <w:sz w:val="22"/>
          <w:szCs w:val="22"/>
          <w:lang w:val="en-GB"/>
        </w:rPr>
        <w:t xml:space="preserve">:               </w:t>
      </w:r>
      <w:r w:rsidR="00E91411" w:rsidRPr="00022C0E">
        <w:rPr>
          <w:rFonts w:ascii="Franklin Gothic Book" w:hAnsi="Franklin Gothic Book" w:cs="Arial"/>
          <w:sz w:val="22"/>
          <w:szCs w:val="22"/>
          <w:lang w:val="en-GB"/>
        </w:rPr>
        <w:t xml:space="preserve"> </w:t>
      </w:r>
      <w:r w:rsidR="00AB164B">
        <w:rPr>
          <w:rFonts w:ascii="Franklin Gothic Book" w:hAnsi="Franklin Gothic Book" w:cs="Arial"/>
          <w:sz w:val="22"/>
          <w:szCs w:val="22"/>
          <w:lang w:val="en-GB"/>
        </w:rPr>
        <w:t>Full-time Faculty</w:t>
      </w:r>
      <w:r w:rsidR="00536250" w:rsidRPr="00022C0E">
        <w:rPr>
          <w:rFonts w:ascii="Franklin Gothic Book" w:hAnsi="Franklin Gothic Book" w:cs="Arial"/>
          <w:sz w:val="22"/>
          <w:szCs w:val="22"/>
          <w:lang w:val="en-GB"/>
        </w:rPr>
        <w:t xml:space="preserve">             </w:t>
      </w:r>
      <w:r w:rsidR="00773364" w:rsidRPr="00022C0E">
        <w:rPr>
          <w:rFonts w:ascii="Franklin Gothic Book" w:hAnsi="Franklin Gothic Book" w:cs="Arial"/>
          <w:sz w:val="22"/>
          <w:szCs w:val="22"/>
          <w:lang w:val="en-GB"/>
        </w:rPr>
        <w:tab/>
      </w:r>
      <w:r w:rsidR="00773364" w:rsidRPr="00022C0E">
        <w:rPr>
          <w:rFonts w:ascii="Franklin Gothic Book" w:hAnsi="Franklin Gothic Book" w:cs="Arial"/>
          <w:sz w:val="22"/>
          <w:szCs w:val="22"/>
          <w:lang w:val="en-GB"/>
        </w:rPr>
        <w:tab/>
      </w:r>
      <w:r w:rsidR="00682C20" w:rsidRPr="00022C0E">
        <w:rPr>
          <w:rFonts w:ascii="Franklin Gothic Book" w:hAnsi="Franklin Gothic Book" w:cs="Arial"/>
          <w:sz w:val="22"/>
          <w:szCs w:val="22"/>
          <w:lang w:val="en-GB"/>
        </w:rPr>
        <w:t xml:space="preserve"> </w:t>
      </w:r>
    </w:p>
    <w:p w:rsidR="00773364" w:rsidRPr="00022C0E" w:rsidRDefault="0031691D" w:rsidP="00E81F9B">
      <w:pPr>
        <w:tabs>
          <w:tab w:val="left" w:pos="-1440"/>
        </w:tabs>
        <w:jc w:val="both"/>
        <w:rPr>
          <w:rFonts w:ascii="Franklin Gothic Book" w:hAnsi="Franklin Gothic Book" w:cs="Arial"/>
          <w:sz w:val="22"/>
          <w:szCs w:val="22"/>
          <w:lang w:val="en-GB"/>
        </w:rPr>
      </w:pPr>
      <w:r w:rsidRPr="00022C0E">
        <w:rPr>
          <w:rFonts w:ascii="Franklin Gothic Book" w:hAnsi="Franklin Gothic Book" w:cs="Arial"/>
          <w:sz w:val="22"/>
          <w:szCs w:val="22"/>
          <w:lang w:val="en-GB"/>
        </w:rPr>
        <w:t>Campus/</w:t>
      </w:r>
      <w:r w:rsidR="00773364" w:rsidRPr="00022C0E">
        <w:rPr>
          <w:rFonts w:ascii="Franklin Gothic Book" w:hAnsi="Franklin Gothic Book" w:cs="Arial"/>
          <w:sz w:val="22"/>
          <w:szCs w:val="22"/>
          <w:lang w:val="en-GB"/>
        </w:rPr>
        <w:t>Location:</w:t>
      </w:r>
      <w:r w:rsidR="00773364" w:rsidRPr="00022C0E">
        <w:rPr>
          <w:rFonts w:ascii="Franklin Gothic Book" w:hAnsi="Franklin Gothic Book" w:cs="Arial"/>
          <w:sz w:val="22"/>
          <w:szCs w:val="22"/>
          <w:lang w:val="en-GB"/>
        </w:rPr>
        <w:tab/>
      </w:r>
      <w:r w:rsidR="006E00A0">
        <w:rPr>
          <w:rFonts w:ascii="Franklin Gothic Book" w:hAnsi="Franklin Gothic Book" w:cs="Arial"/>
          <w:sz w:val="22"/>
          <w:szCs w:val="22"/>
          <w:lang w:val="en-GB"/>
        </w:rPr>
        <w:t>Morningside Campus</w:t>
      </w:r>
      <w:r w:rsidR="00E91411" w:rsidRPr="00022C0E">
        <w:rPr>
          <w:rFonts w:ascii="Franklin Gothic Book" w:hAnsi="Franklin Gothic Book" w:cs="Arial"/>
          <w:sz w:val="22"/>
          <w:szCs w:val="22"/>
          <w:lang w:val="en-GB"/>
        </w:rPr>
        <w:t xml:space="preserve"> </w:t>
      </w:r>
      <w:r w:rsidRPr="00022C0E">
        <w:rPr>
          <w:rFonts w:ascii="Franklin Gothic Book" w:hAnsi="Franklin Gothic Book" w:cs="Arial"/>
          <w:sz w:val="22"/>
          <w:szCs w:val="22"/>
          <w:lang w:val="en-GB"/>
        </w:rPr>
        <w:t xml:space="preserve"> </w:t>
      </w:r>
      <w:r w:rsidR="00773364" w:rsidRPr="00022C0E">
        <w:rPr>
          <w:rFonts w:ascii="Franklin Gothic Book" w:hAnsi="Franklin Gothic Book" w:cs="Arial"/>
          <w:sz w:val="22"/>
          <w:szCs w:val="22"/>
          <w:lang w:val="en-GB"/>
        </w:rPr>
        <w:tab/>
      </w:r>
      <w:r w:rsidR="0013197B" w:rsidRPr="00022C0E">
        <w:rPr>
          <w:rFonts w:ascii="Franklin Gothic Book" w:hAnsi="Franklin Gothic Book" w:cs="Arial"/>
          <w:sz w:val="22"/>
          <w:szCs w:val="22"/>
          <w:lang w:val="en-GB"/>
        </w:rPr>
        <w:tab/>
      </w:r>
      <w:r w:rsidR="002C1371" w:rsidRPr="00022C0E">
        <w:rPr>
          <w:rFonts w:ascii="Franklin Gothic Book" w:hAnsi="Franklin Gothic Book" w:cs="Arial"/>
          <w:sz w:val="22"/>
          <w:szCs w:val="22"/>
        </w:rPr>
        <w:t xml:space="preserve"> </w:t>
      </w:r>
      <w:r w:rsidR="008238BC" w:rsidRPr="00022C0E">
        <w:rPr>
          <w:rFonts w:ascii="Franklin Gothic Book" w:hAnsi="Franklin Gothic Book" w:cs="Arial"/>
          <w:sz w:val="22"/>
          <w:szCs w:val="22"/>
        </w:rPr>
        <w:tab/>
      </w:r>
    </w:p>
    <w:p w:rsidR="00017A2C" w:rsidRDefault="00017A2C" w:rsidP="00017A2C">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30" w:hanging="3630"/>
        <w:jc w:val="both"/>
        <w:rPr>
          <w:rFonts w:ascii="Franklin Gothic Book" w:hAnsi="Franklin Gothic Book" w:cs="Arial"/>
          <w:sz w:val="22"/>
          <w:szCs w:val="22"/>
          <w:lang w:val="en-GB"/>
        </w:rPr>
      </w:pPr>
      <w:r>
        <w:rPr>
          <w:rFonts w:ascii="Franklin Gothic Book" w:hAnsi="Franklin Gothic Book" w:cs="Arial"/>
          <w:sz w:val="22"/>
          <w:szCs w:val="22"/>
          <w:lang w:val="en-GB"/>
        </w:rPr>
        <w:t>Posting Date:</w:t>
      </w:r>
      <w:proofErr w:type="gramStart"/>
      <w:r>
        <w:rPr>
          <w:rFonts w:ascii="Franklin Gothic Book" w:hAnsi="Franklin Gothic Book" w:cs="Arial"/>
          <w:sz w:val="22"/>
          <w:szCs w:val="22"/>
          <w:lang w:val="en-GB"/>
        </w:rPr>
        <w:tab/>
      </w:r>
      <w:r w:rsidR="006E00A0">
        <w:rPr>
          <w:rFonts w:ascii="Franklin Gothic Book" w:hAnsi="Franklin Gothic Book" w:cs="Arial"/>
          <w:sz w:val="22"/>
          <w:szCs w:val="22"/>
          <w:lang w:val="en-GB"/>
        </w:rPr>
        <w:t xml:space="preserve">  </w:t>
      </w:r>
      <w:r w:rsidR="006E00A0">
        <w:rPr>
          <w:rFonts w:ascii="Franklin Gothic Book" w:hAnsi="Franklin Gothic Book" w:cs="Arial"/>
          <w:sz w:val="22"/>
          <w:szCs w:val="22"/>
          <w:lang w:val="en-GB"/>
        </w:rPr>
        <w:tab/>
      </w:r>
      <w:proofErr w:type="gramEnd"/>
      <w:r w:rsidR="006E00A0">
        <w:rPr>
          <w:rFonts w:ascii="Franklin Gothic Book" w:hAnsi="Franklin Gothic Book" w:cs="Arial"/>
          <w:sz w:val="22"/>
          <w:szCs w:val="22"/>
          <w:lang w:val="en-GB"/>
        </w:rPr>
        <w:tab/>
        <w:t>April 25, 2023</w:t>
      </w:r>
      <w:r>
        <w:rPr>
          <w:rFonts w:ascii="Franklin Gothic Book" w:hAnsi="Franklin Gothic Book" w:cs="Arial"/>
          <w:sz w:val="22"/>
          <w:szCs w:val="22"/>
          <w:lang w:val="en-GB"/>
        </w:rPr>
        <w:tab/>
      </w:r>
      <w:r>
        <w:rPr>
          <w:rFonts w:ascii="Franklin Gothic Book" w:hAnsi="Franklin Gothic Book" w:cs="Arial"/>
          <w:sz w:val="22"/>
          <w:szCs w:val="22"/>
          <w:lang w:val="en-GB"/>
        </w:rPr>
        <w:tab/>
        <w:t xml:space="preserve"> </w:t>
      </w:r>
    </w:p>
    <w:p w:rsidR="00114DBB" w:rsidRDefault="00017A2C" w:rsidP="00017A2C">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30" w:hanging="3630"/>
        <w:jc w:val="both"/>
        <w:rPr>
          <w:rFonts w:ascii="Franklin Gothic Book" w:hAnsi="Franklin Gothic Book" w:cs="Arial"/>
          <w:sz w:val="22"/>
          <w:szCs w:val="22"/>
          <w:lang w:val="en-GB"/>
        </w:rPr>
      </w:pPr>
      <w:r>
        <w:rPr>
          <w:rFonts w:ascii="Franklin Gothic Book" w:hAnsi="Franklin Gothic Book" w:cs="Arial"/>
          <w:sz w:val="22"/>
          <w:szCs w:val="22"/>
          <w:lang w:val="en-GB"/>
        </w:rPr>
        <w:t>C</w:t>
      </w:r>
      <w:r w:rsidR="002E3B78">
        <w:rPr>
          <w:rFonts w:ascii="Franklin Gothic Book" w:hAnsi="Franklin Gothic Book" w:cs="Arial"/>
          <w:sz w:val="22"/>
          <w:szCs w:val="22"/>
          <w:lang w:val="en-GB"/>
        </w:rPr>
        <w:t xml:space="preserve">losing </w:t>
      </w:r>
      <w:r>
        <w:rPr>
          <w:rFonts w:ascii="Franklin Gothic Book" w:hAnsi="Franklin Gothic Book" w:cs="Arial"/>
          <w:sz w:val="22"/>
          <w:szCs w:val="22"/>
          <w:lang w:val="en-GB"/>
        </w:rPr>
        <w:t xml:space="preserve">Date: </w:t>
      </w:r>
      <w:proofErr w:type="gramStart"/>
      <w:r>
        <w:rPr>
          <w:rFonts w:ascii="Franklin Gothic Book" w:hAnsi="Franklin Gothic Book" w:cs="Arial"/>
          <w:sz w:val="22"/>
          <w:szCs w:val="22"/>
          <w:lang w:val="en-GB"/>
        </w:rPr>
        <w:tab/>
      </w:r>
      <w:r w:rsidR="006E00A0">
        <w:rPr>
          <w:rFonts w:ascii="Franklin Gothic Book" w:hAnsi="Franklin Gothic Book" w:cs="Arial"/>
          <w:sz w:val="22"/>
          <w:szCs w:val="22"/>
          <w:lang w:val="en-GB"/>
        </w:rPr>
        <w:t xml:space="preserve">  </w:t>
      </w:r>
      <w:r w:rsidR="006E00A0">
        <w:rPr>
          <w:rFonts w:ascii="Franklin Gothic Book" w:hAnsi="Franklin Gothic Book" w:cs="Arial"/>
          <w:sz w:val="22"/>
          <w:szCs w:val="22"/>
          <w:lang w:val="en-GB"/>
        </w:rPr>
        <w:tab/>
      </w:r>
      <w:proofErr w:type="gramEnd"/>
      <w:r w:rsidR="006E00A0">
        <w:rPr>
          <w:rFonts w:ascii="Franklin Gothic Book" w:hAnsi="Franklin Gothic Book" w:cs="Arial"/>
          <w:sz w:val="22"/>
          <w:szCs w:val="22"/>
          <w:lang w:val="en-GB"/>
        </w:rPr>
        <w:tab/>
        <w:t>May 16, 2023</w:t>
      </w:r>
    </w:p>
    <w:p w:rsidR="002E3B78" w:rsidRPr="00022C0E" w:rsidRDefault="00017A2C" w:rsidP="00114DBB">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Franklin Gothic Book" w:hAnsi="Franklin Gothic Book" w:cs="Arial"/>
          <w:sz w:val="22"/>
          <w:szCs w:val="22"/>
          <w:lang w:val="en-GB"/>
        </w:rPr>
      </w:pPr>
      <w:r>
        <w:rPr>
          <w:rFonts w:ascii="Franklin Gothic Book" w:hAnsi="Franklin Gothic Book" w:cs="Arial"/>
          <w:sz w:val="22"/>
          <w:szCs w:val="22"/>
          <w:lang w:val="en-GB"/>
        </w:rPr>
        <w:tab/>
      </w:r>
      <w:r>
        <w:rPr>
          <w:rFonts w:ascii="Franklin Gothic Book" w:hAnsi="Franklin Gothic Book" w:cs="Arial"/>
          <w:sz w:val="22"/>
          <w:szCs w:val="22"/>
          <w:lang w:val="en-GB"/>
        </w:rPr>
        <w:tab/>
        <w:t xml:space="preserve"> </w:t>
      </w:r>
    </w:p>
    <w:p w:rsidR="0031691D" w:rsidRPr="00022C0E" w:rsidRDefault="0031691D" w:rsidP="00773364">
      <w:pPr>
        <w:tabs>
          <w:tab w:val="left" w:pos="-1440"/>
        </w:tabs>
        <w:spacing w:line="240" w:lineRule="exact"/>
        <w:ind w:left="2189" w:hanging="2189"/>
        <w:rPr>
          <w:rFonts w:ascii="Franklin Gothic Book" w:hAnsi="Franklin Gothic Book" w:cs="Arial"/>
          <w:sz w:val="22"/>
          <w:szCs w:val="22"/>
          <w:lang w:val="en-GB"/>
        </w:rPr>
      </w:pPr>
    </w:p>
    <w:p w:rsidR="00022C0E" w:rsidRPr="00F21ACA" w:rsidRDefault="00AB164B" w:rsidP="00022C0E">
      <w:pPr>
        <w:pStyle w:val="Heading2"/>
        <w:tabs>
          <w:tab w:val="left" w:pos="1680"/>
        </w:tabs>
        <w:jc w:val="left"/>
        <w:rPr>
          <w:rFonts w:ascii="Franklin Gothic Book" w:hAnsi="Franklin Gothic Book" w:cs="Arial"/>
          <w:b w:val="0"/>
          <w:color w:val="000000"/>
          <w:sz w:val="22"/>
          <w:szCs w:val="22"/>
        </w:rPr>
      </w:pPr>
      <w:r w:rsidRPr="00D47BC3">
        <w:rPr>
          <w:rFonts w:ascii="Franklin Gothic Book" w:hAnsi="Franklin Gothic Book" w:cs="Arial"/>
          <w:color w:val="000000"/>
          <w:sz w:val="22"/>
          <w:szCs w:val="22"/>
        </w:rPr>
        <w:t>Salary:</w:t>
      </w:r>
      <w:r>
        <w:rPr>
          <w:rFonts w:ascii="Franklin Gothic Book" w:hAnsi="Franklin Gothic Book" w:cs="Arial"/>
          <w:b w:val="0"/>
          <w:color w:val="000000"/>
          <w:sz w:val="22"/>
          <w:szCs w:val="22"/>
        </w:rPr>
        <w:t xml:space="preserve"> As per Academic Collective Agreement</w:t>
      </w:r>
      <w:r w:rsidR="00F21ACA">
        <w:rPr>
          <w:rFonts w:ascii="Franklin Gothic Book" w:hAnsi="Franklin Gothic Book" w:cs="Arial"/>
          <w:b w:val="0"/>
          <w:color w:val="000000"/>
          <w:sz w:val="22"/>
          <w:szCs w:val="22"/>
        </w:rPr>
        <w:t xml:space="preserve"> </w:t>
      </w:r>
    </w:p>
    <w:p w:rsidR="00F21ACA" w:rsidRPr="00F21ACA" w:rsidRDefault="00F21ACA" w:rsidP="00F21ACA">
      <w:pPr>
        <w:rPr>
          <w:lang w:val="en-GB"/>
        </w:rPr>
      </w:pPr>
    </w:p>
    <w:p w:rsidR="0087490A" w:rsidRPr="0087490A" w:rsidRDefault="0087490A" w:rsidP="0087490A">
      <w:pPr>
        <w:autoSpaceDE w:val="0"/>
        <w:autoSpaceDN w:val="0"/>
        <w:adjustRightInd w:val="0"/>
        <w:rPr>
          <w:rFonts w:ascii="Franklin Gothic Book" w:hAnsi="Franklin Gothic Book" w:cs="Arial"/>
          <w:color w:val="000000"/>
          <w:sz w:val="22"/>
          <w:szCs w:val="22"/>
        </w:rPr>
      </w:pPr>
      <w:r w:rsidRPr="4CBA52B2">
        <w:rPr>
          <w:rFonts w:ascii="Franklin Gothic Book" w:hAnsi="Franklin Gothic Book" w:cs="Arial"/>
          <w:color w:val="000000" w:themeColor="text1"/>
          <w:sz w:val="22"/>
          <w:szCs w:val="22"/>
        </w:rPr>
        <w:t xml:space="preserve">Centennial College recognizes and affirms </w:t>
      </w:r>
      <w:r w:rsidR="00850087">
        <w:rPr>
          <w:rFonts w:ascii="Franklin Gothic Book" w:hAnsi="Franklin Gothic Book" w:cs="Arial"/>
          <w:color w:val="000000"/>
          <w:sz w:val="22"/>
          <w:szCs w:val="22"/>
        </w:rPr>
        <w:t>d</w:t>
      </w:r>
      <w:r w:rsidRPr="0087490A">
        <w:rPr>
          <w:rFonts w:ascii="Franklin Gothic Book" w:hAnsi="Franklin Gothic Book" w:cs="Arial"/>
          <w:color w:val="000000"/>
          <w:sz w:val="22"/>
          <w:szCs w:val="22"/>
        </w:rPr>
        <w:t xml:space="preserve">iversity, </w:t>
      </w:r>
      <w:r w:rsidR="00850087">
        <w:rPr>
          <w:rFonts w:ascii="Franklin Gothic Book" w:hAnsi="Franklin Gothic Book" w:cs="Arial"/>
          <w:color w:val="000000"/>
          <w:sz w:val="22"/>
          <w:szCs w:val="22"/>
        </w:rPr>
        <w:t>e</w:t>
      </w:r>
      <w:r w:rsidRPr="4CBA52B2">
        <w:rPr>
          <w:rFonts w:ascii="Franklin Gothic Book" w:hAnsi="Franklin Gothic Book" w:cs="Arial"/>
          <w:color w:val="000000" w:themeColor="text1"/>
          <w:sz w:val="22"/>
          <w:szCs w:val="22"/>
        </w:rPr>
        <w:t xml:space="preserve">quity and </w:t>
      </w:r>
      <w:r w:rsidR="00850087">
        <w:rPr>
          <w:rFonts w:ascii="Franklin Gothic Book" w:hAnsi="Franklin Gothic Book" w:cs="Arial"/>
          <w:color w:val="000000"/>
          <w:sz w:val="22"/>
          <w:szCs w:val="22"/>
        </w:rPr>
        <w:t>i</w:t>
      </w:r>
      <w:r w:rsidRPr="4CBA52B2">
        <w:rPr>
          <w:rFonts w:ascii="Franklin Gothic Book" w:hAnsi="Franklin Gothic Book" w:cs="Arial"/>
          <w:color w:val="000000" w:themeColor="text1"/>
          <w:sz w:val="22"/>
          <w:szCs w:val="22"/>
        </w:rPr>
        <w:t>nclusion</w:t>
      </w:r>
      <w:r w:rsidR="00037A6F">
        <w:rPr>
          <w:rFonts w:ascii="Franklin Gothic Book" w:hAnsi="Franklin Gothic Book" w:cs="Arial"/>
          <w:color w:val="000000" w:themeColor="text1"/>
          <w:sz w:val="22"/>
          <w:szCs w:val="22"/>
        </w:rPr>
        <w:t>,</w:t>
      </w:r>
      <w:r w:rsidRPr="4CBA52B2">
        <w:rPr>
          <w:rFonts w:ascii="Franklin Gothic Book" w:hAnsi="Franklin Gothic Book" w:cs="Arial"/>
          <w:color w:val="000000" w:themeColor="text1"/>
          <w:sz w:val="22"/>
          <w:szCs w:val="22"/>
        </w:rPr>
        <w:t xml:space="preserve"> and Indigenous ways of knowing as central to the vibrancy and uniqueness of its learning and working academic mission. We strongly encourage applications from members of Indigenous communities and all equity-deserving groups including Women, Racialized, Persons with Disabilities, and </w:t>
      </w:r>
      <w:r w:rsidRPr="0087490A">
        <w:rPr>
          <w:rFonts w:ascii="Franklin Gothic Book" w:hAnsi="Franklin Gothic Book" w:cs="Arial"/>
          <w:color w:val="000000"/>
          <w:sz w:val="22"/>
          <w:szCs w:val="22"/>
        </w:rPr>
        <w:t>LGBT</w:t>
      </w:r>
      <w:r w:rsidR="00850087">
        <w:rPr>
          <w:rFonts w:ascii="Franklin Gothic Book" w:hAnsi="Franklin Gothic Book" w:cs="Arial"/>
          <w:color w:val="000000"/>
          <w:sz w:val="22"/>
          <w:szCs w:val="22"/>
        </w:rPr>
        <w:t>QIA2S</w:t>
      </w:r>
      <w:r w:rsidRPr="4CBA52B2">
        <w:rPr>
          <w:rFonts w:ascii="Franklin Gothic Book" w:hAnsi="Franklin Gothic Book" w:cs="Arial"/>
          <w:color w:val="000000" w:themeColor="text1"/>
          <w:sz w:val="22"/>
          <w:szCs w:val="22"/>
        </w:rPr>
        <w:t>+ communities.</w:t>
      </w:r>
    </w:p>
    <w:p w:rsidR="0087490A" w:rsidRPr="0087490A" w:rsidRDefault="0087490A" w:rsidP="0087490A">
      <w:pPr>
        <w:autoSpaceDE w:val="0"/>
        <w:autoSpaceDN w:val="0"/>
        <w:adjustRightInd w:val="0"/>
        <w:rPr>
          <w:rFonts w:ascii="Franklin Gothic Book" w:hAnsi="Franklin Gothic Book" w:cs="Arial"/>
          <w:color w:val="000000"/>
          <w:sz w:val="22"/>
          <w:szCs w:val="22"/>
        </w:rPr>
      </w:pPr>
    </w:p>
    <w:p w:rsidR="00114DBB" w:rsidRDefault="0087490A" w:rsidP="0065454D">
      <w:pPr>
        <w:autoSpaceDE w:val="0"/>
        <w:autoSpaceDN w:val="0"/>
        <w:adjustRightInd w:val="0"/>
        <w:rPr>
          <w:rFonts w:ascii="Franklin Gothic Book" w:hAnsi="Franklin Gothic Book" w:cs="Arial"/>
          <w:b/>
          <w:sz w:val="22"/>
          <w:szCs w:val="22"/>
          <w:lang w:val="en-GB"/>
        </w:rPr>
      </w:pPr>
      <w:r w:rsidRPr="4CBA52B2">
        <w:rPr>
          <w:rFonts w:ascii="Franklin Gothic Book" w:hAnsi="Franklin Gothic Book" w:cs="Arial"/>
          <w:color w:val="000000" w:themeColor="text1"/>
          <w:sz w:val="22"/>
          <w:szCs w:val="22"/>
          <w:lang w:val="en-GB"/>
        </w:rPr>
        <w:t xml:space="preserve">We also recognize that Centennial is situated on the Treaty Lands of the </w:t>
      </w:r>
      <w:proofErr w:type="spellStart"/>
      <w:r w:rsidRPr="4CBA52B2">
        <w:rPr>
          <w:rFonts w:ascii="Franklin Gothic Book" w:hAnsi="Franklin Gothic Book" w:cs="Arial"/>
          <w:color w:val="000000" w:themeColor="text1"/>
          <w:sz w:val="22"/>
          <w:szCs w:val="22"/>
          <w:lang w:val="en-GB"/>
        </w:rPr>
        <w:t>Mississaugas</w:t>
      </w:r>
      <w:proofErr w:type="spellEnd"/>
      <w:r w:rsidRPr="4CBA52B2">
        <w:rPr>
          <w:rFonts w:ascii="Franklin Gothic Book" w:hAnsi="Franklin Gothic Book" w:cs="Arial"/>
          <w:color w:val="000000" w:themeColor="text1"/>
          <w:sz w:val="22"/>
          <w:szCs w:val="22"/>
          <w:lang w:val="en-GB"/>
        </w:rPr>
        <w:t xml:space="preserve"> of the Credit First Nation and pay tribute to their legacy as well as that of all First Peoples that have been and remain present here in Toronto. We recognize that First Peoples come from sovereign Nations and that part of understanding our responsibilities of residing on this territory </w:t>
      </w:r>
      <w:r w:rsidR="00037A6F">
        <w:rPr>
          <w:rFonts w:ascii="Franklin Gothic Book" w:hAnsi="Franklin Gothic Book" w:cs="Arial"/>
          <w:color w:val="000000" w:themeColor="text1"/>
          <w:sz w:val="22"/>
          <w:szCs w:val="22"/>
          <w:lang w:val="en-GB"/>
        </w:rPr>
        <w:t>is</w:t>
      </w:r>
      <w:r w:rsidRPr="4CBA52B2">
        <w:rPr>
          <w:rFonts w:ascii="Franklin Gothic Book" w:hAnsi="Franklin Gothic Book" w:cs="Arial"/>
          <w:color w:val="000000" w:themeColor="text1"/>
          <w:sz w:val="22"/>
          <w:szCs w:val="22"/>
          <w:lang w:val="en-GB"/>
        </w:rPr>
        <w:t xml:space="preserve"> understanding the true history, circumstances</w:t>
      </w:r>
      <w:r w:rsidR="00037A6F">
        <w:rPr>
          <w:rFonts w:ascii="Franklin Gothic Book" w:hAnsi="Franklin Gothic Book" w:cs="Arial"/>
          <w:color w:val="000000" w:themeColor="text1"/>
          <w:sz w:val="22"/>
          <w:szCs w:val="22"/>
          <w:lang w:val="en-GB"/>
        </w:rPr>
        <w:t>,</w:t>
      </w:r>
      <w:r w:rsidRPr="4CBA52B2">
        <w:rPr>
          <w:rFonts w:ascii="Franklin Gothic Book" w:hAnsi="Franklin Gothic Book" w:cs="Arial"/>
          <w:color w:val="000000" w:themeColor="text1"/>
          <w:sz w:val="22"/>
          <w:szCs w:val="22"/>
          <w:lang w:val="en-GB"/>
        </w:rPr>
        <w:t xml:space="preserve"> and legacy of the Treaties signed here (such as the Toronto Purchase, Robinson-Huron Treaty</w:t>
      </w:r>
      <w:r w:rsidR="00037A6F">
        <w:rPr>
          <w:rFonts w:ascii="Franklin Gothic Book" w:hAnsi="Franklin Gothic Book" w:cs="Arial"/>
          <w:color w:val="000000" w:themeColor="text1"/>
          <w:sz w:val="22"/>
          <w:szCs w:val="22"/>
          <w:lang w:val="en-GB"/>
        </w:rPr>
        <w:t>,</w:t>
      </w:r>
      <w:r w:rsidRPr="4CBA52B2">
        <w:rPr>
          <w:rFonts w:ascii="Franklin Gothic Book" w:hAnsi="Franklin Gothic Book" w:cs="Arial"/>
          <w:color w:val="000000" w:themeColor="text1"/>
          <w:sz w:val="22"/>
          <w:szCs w:val="22"/>
          <w:lang w:val="en-GB"/>
        </w:rPr>
        <w:t xml:space="preserve"> and Williams Treaties) and including pre-contact Treaties and Agreements between sovereign Nations and that all peoples in this area are therefore Treaty people with obligations and responsibilities to all our relations.</w:t>
      </w:r>
    </w:p>
    <w:p w:rsidR="003F4F3B" w:rsidRDefault="003F4F3B" w:rsidP="0065454D">
      <w:pPr>
        <w:autoSpaceDE w:val="0"/>
        <w:autoSpaceDN w:val="0"/>
        <w:adjustRightInd w:val="0"/>
        <w:rPr>
          <w:rFonts w:ascii="Franklin Gothic Book" w:hAnsi="Franklin Gothic Book" w:cs="Arial"/>
          <w:b/>
          <w:sz w:val="22"/>
          <w:szCs w:val="22"/>
          <w:lang w:val="en-GB"/>
        </w:rPr>
      </w:pPr>
    </w:p>
    <w:p w:rsidR="00114DBB" w:rsidRDefault="003976F3" w:rsidP="0065454D">
      <w:pPr>
        <w:autoSpaceDE w:val="0"/>
        <w:autoSpaceDN w:val="0"/>
        <w:adjustRightInd w:val="0"/>
        <w:rPr>
          <w:rFonts w:ascii="Franklin Gothic Book" w:hAnsi="Franklin Gothic Book" w:cs="Arial"/>
          <w:b/>
          <w:sz w:val="22"/>
          <w:szCs w:val="22"/>
          <w:lang w:val="en-GB"/>
        </w:rPr>
      </w:pPr>
      <w:hyperlink r:id="rId9" w:history="1">
        <w:r w:rsidR="003F4F3B" w:rsidRPr="003F4F3B">
          <w:rPr>
            <w:rStyle w:val="Hyperlink"/>
            <w:rFonts w:ascii="Franklin Gothic Book" w:hAnsi="Franklin Gothic Book" w:cs="Arial"/>
            <w:b/>
            <w:sz w:val="22"/>
            <w:szCs w:val="22"/>
            <w:lang w:val="en-GB"/>
          </w:rPr>
          <w:t>INDIGENOUS ACKN</w:t>
        </w:r>
        <w:r w:rsidR="003F4F3B" w:rsidRPr="003F4F3B">
          <w:rPr>
            <w:rStyle w:val="Hyperlink"/>
            <w:rFonts w:ascii="Franklin Gothic Book" w:hAnsi="Franklin Gothic Book" w:cs="Arial"/>
            <w:b/>
            <w:sz w:val="22"/>
            <w:szCs w:val="22"/>
            <w:lang w:val="en-GB"/>
          </w:rPr>
          <w:t>OWLEDGEMENT</w:t>
        </w:r>
      </w:hyperlink>
    </w:p>
    <w:p w:rsidR="00486990" w:rsidRPr="00486990" w:rsidRDefault="00022C0E" w:rsidP="002C33C3">
      <w:pPr>
        <w:autoSpaceDE w:val="0"/>
        <w:autoSpaceDN w:val="0"/>
        <w:adjustRightInd w:val="0"/>
        <w:rPr>
          <w:rFonts w:ascii="Franklin Gothic Book" w:hAnsi="Franklin Gothic Book" w:cs="Arial"/>
          <w:b/>
          <w:bCs/>
          <w:sz w:val="22"/>
          <w:szCs w:val="22"/>
          <w:lang w:val="en-GB"/>
        </w:rPr>
      </w:pPr>
      <w:r w:rsidRPr="002E3B78">
        <w:rPr>
          <w:rFonts w:ascii="Franklin Gothic Book" w:hAnsi="Franklin Gothic Book" w:cs="Arial"/>
          <w:b/>
          <w:sz w:val="22"/>
          <w:szCs w:val="22"/>
          <w:lang w:val="en-GB"/>
        </w:rPr>
        <w:br/>
      </w:r>
      <w:r w:rsidR="002C33C3" w:rsidRPr="00486990">
        <w:rPr>
          <w:rFonts w:ascii="Franklin Gothic Book" w:hAnsi="Franklin Gothic Book" w:cs="Arial"/>
          <w:b/>
          <w:bCs/>
          <w:sz w:val="22"/>
          <w:szCs w:val="22"/>
          <w:lang w:val="en-GB"/>
        </w:rPr>
        <w:t xml:space="preserve">Initiative Summary </w:t>
      </w:r>
    </w:p>
    <w:p w:rsidR="00A914B6" w:rsidRPr="006B07B0" w:rsidRDefault="00850087" w:rsidP="002C33C3">
      <w:pPr>
        <w:autoSpaceDE w:val="0"/>
        <w:autoSpaceDN w:val="0"/>
        <w:adjustRightInd w:val="0"/>
        <w:rPr>
          <w:rFonts w:ascii="Franklin Gothic Book" w:hAnsi="Franklin Gothic Book" w:cs="Arial"/>
          <w:sz w:val="22"/>
          <w:szCs w:val="22"/>
        </w:rPr>
      </w:pPr>
      <w:r w:rsidRPr="002C33C3">
        <w:rPr>
          <w:rFonts w:ascii="Franklin Gothic Book" w:hAnsi="Franklin Gothic Book" w:cs="Arial"/>
          <w:bCs/>
          <w:sz w:val="22"/>
          <w:szCs w:val="22"/>
          <w:lang w:val="en-GB"/>
        </w:rPr>
        <w:t>The</w:t>
      </w:r>
      <w:r w:rsidR="00A914B6" w:rsidRPr="006B07B0">
        <w:rPr>
          <w:rFonts w:ascii="Franklin Gothic Book" w:hAnsi="Franklin Gothic Book" w:cs="Arial"/>
          <w:sz w:val="22"/>
          <w:szCs w:val="22"/>
        </w:rPr>
        <w:t xml:space="preserve"> College’s </w:t>
      </w:r>
      <w:hyperlink r:id="rId10" w:history="1">
        <w:r w:rsidR="00A914B6" w:rsidRPr="00850087">
          <w:rPr>
            <w:rStyle w:val="Hyperlink"/>
            <w:rFonts w:ascii="Franklin Gothic Book" w:hAnsi="Franklin Gothic Book" w:cs="Arial"/>
            <w:i/>
            <w:iCs/>
            <w:sz w:val="22"/>
            <w:szCs w:val="22"/>
          </w:rPr>
          <w:t>Academic Pl</w:t>
        </w:r>
        <w:r w:rsidR="00A914B6" w:rsidRPr="00850087">
          <w:rPr>
            <w:rStyle w:val="Hyperlink"/>
            <w:rFonts w:ascii="Franklin Gothic Book" w:hAnsi="Franklin Gothic Book" w:cs="Arial"/>
            <w:i/>
            <w:iCs/>
            <w:sz w:val="22"/>
            <w:szCs w:val="22"/>
          </w:rPr>
          <w:t>an 2021-2025</w:t>
        </w:r>
      </w:hyperlink>
      <w:r w:rsidR="00A914B6" w:rsidRPr="006B07B0">
        <w:rPr>
          <w:rFonts w:ascii="Franklin Gothic Book" w:hAnsi="Franklin Gothic Book" w:cs="Arial"/>
          <w:i/>
          <w:iCs/>
          <w:sz w:val="22"/>
          <w:szCs w:val="22"/>
        </w:rPr>
        <w:t xml:space="preserve"> </w:t>
      </w:r>
      <w:r w:rsidR="00A914B6" w:rsidRPr="006B07B0">
        <w:rPr>
          <w:rFonts w:ascii="Franklin Gothic Book" w:hAnsi="Franklin Gothic Book" w:cs="Arial"/>
          <w:sz w:val="22"/>
          <w:szCs w:val="22"/>
        </w:rPr>
        <w:t xml:space="preserve">identifies the key priority of reimaging our academic programs “as places of learning, healing, and valuing Indigenous </w:t>
      </w:r>
      <w:r w:rsidR="00037A6F">
        <w:rPr>
          <w:rFonts w:ascii="Franklin Gothic Book" w:hAnsi="Franklin Gothic Book" w:cs="Arial"/>
          <w:sz w:val="22"/>
          <w:szCs w:val="22"/>
        </w:rPr>
        <w:t>knowledge</w:t>
      </w:r>
      <w:r w:rsidR="00A914B6" w:rsidRPr="006B07B0">
        <w:rPr>
          <w:rFonts w:ascii="Franklin Gothic Book" w:hAnsi="Franklin Gothic Book" w:cs="Arial"/>
          <w:sz w:val="22"/>
          <w:szCs w:val="22"/>
        </w:rPr>
        <w:t xml:space="preserve"> and traditions” and transforming the College such that “Indigenous learners see themselves and their communities reflected in our academic programs and faculty.”</w:t>
      </w:r>
      <w:r>
        <w:rPr>
          <w:rFonts w:ascii="Franklin Gothic Book" w:hAnsi="Franklin Gothic Book" w:cs="Arial"/>
          <w:sz w:val="22"/>
          <w:szCs w:val="22"/>
        </w:rPr>
        <w:t xml:space="preserve"> </w:t>
      </w:r>
      <w:r w:rsidRPr="00850087">
        <w:rPr>
          <w:rFonts w:ascii="Franklin Gothic Book" w:hAnsi="Franklin Gothic Book" w:cs="Arial"/>
          <w:sz w:val="22"/>
          <w:szCs w:val="22"/>
        </w:rPr>
        <w:t>Pillar 2 of th</w:t>
      </w:r>
      <w:r>
        <w:rPr>
          <w:rFonts w:ascii="Franklin Gothic Book" w:hAnsi="Franklin Gothic Book" w:cs="Arial"/>
          <w:sz w:val="22"/>
          <w:szCs w:val="22"/>
        </w:rPr>
        <w:t>e College’s</w:t>
      </w:r>
      <w:r w:rsidRPr="00850087">
        <w:rPr>
          <w:rFonts w:ascii="Franklin Gothic Book" w:hAnsi="Franklin Gothic Book" w:cs="Arial"/>
          <w:sz w:val="22"/>
          <w:szCs w:val="22"/>
        </w:rPr>
        <w:t xml:space="preserve"> </w:t>
      </w:r>
      <w:hyperlink r:id="rId11" w:history="1">
        <w:r w:rsidRPr="00850087">
          <w:rPr>
            <w:rStyle w:val="Hyperlink"/>
            <w:rFonts w:ascii="Franklin Gothic Book" w:hAnsi="Franklin Gothic Book" w:cs="Arial"/>
            <w:sz w:val="22"/>
            <w:szCs w:val="22"/>
          </w:rPr>
          <w:t>Indigeno</w:t>
        </w:r>
        <w:r w:rsidRPr="00850087">
          <w:rPr>
            <w:rStyle w:val="Hyperlink"/>
            <w:rFonts w:ascii="Franklin Gothic Book" w:hAnsi="Franklin Gothic Book" w:cs="Arial"/>
            <w:sz w:val="22"/>
            <w:szCs w:val="22"/>
          </w:rPr>
          <w:t>us Strategic Framework</w:t>
        </w:r>
      </w:hyperlink>
      <w:r w:rsidRPr="00850087">
        <w:rPr>
          <w:rFonts w:ascii="Franklin Gothic Book" w:hAnsi="Franklin Gothic Book" w:cs="Arial"/>
          <w:sz w:val="22"/>
          <w:szCs w:val="22"/>
        </w:rPr>
        <w:t xml:space="preserve"> </w:t>
      </w:r>
      <w:r>
        <w:rPr>
          <w:rFonts w:ascii="Franklin Gothic Book" w:hAnsi="Franklin Gothic Book" w:cs="Arial"/>
          <w:sz w:val="22"/>
          <w:szCs w:val="22"/>
        </w:rPr>
        <w:t xml:space="preserve">also </w:t>
      </w:r>
      <w:r w:rsidRPr="00850087">
        <w:rPr>
          <w:rFonts w:ascii="Franklin Gothic Book" w:hAnsi="Franklin Gothic Book" w:cs="Arial"/>
          <w:sz w:val="22"/>
          <w:szCs w:val="22"/>
        </w:rPr>
        <w:t>speaks to our institutional goals relating the expansion of equitable access and opportunities for members of original sovereign nations</w:t>
      </w:r>
      <w:r>
        <w:rPr>
          <w:rFonts w:ascii="Franklin Gothic Book" w:hAnsi="Franklin Gothic Book" w:cs="Arial"/>
          <w:sz w:val="22"/>
          <w:szCs w:val="22"/>
        </w:rPr>
        <w:t xml:space="preserve"> and increasing “</w:t>
      </w:r>
      <w:r w:rsidRPr="00850087">
        <w:rPr>
          <w:rFonts w:ascii="Franklin Gothic Book" w:hAnsi="Franklin Gothic Book" w:cs="Arial"/>
          <w:sz w:val="22"/>
          <w:szCs w:val="22"/>
        </w:rPr>
        <w:t>the number of Indigenous employees with hires throughout the institution, including Indigenous faculty, learner facing positions and management</w:t>
      </w:r>
      <w:r>
        <w:rPr>
          <w:rFonts w:ascii="Franklin Gothic Book" w:hAnsi="Franklin Gothic Book" w:cs="Arial"/>
          <w:sz w:val="22"/>
          <w:szCs w:val="22"/>
        </w:rPr>
        <w:t>.</w:t>
      </w:r>
      <w:r w:rsidRPr="00850087">
        <w:rPr>
          <w:rFonts w:ascii="Franklin Gothic Book" w:hAnsi="Franklin Gothic Book" w:cs="Arial"/>
          <w:sz w:val="22"/>
          <w:szCs w:val="22"/>
        </w:rPr>
        <w:t>”</w:t>
      </w:r>
    </w:p>
    <w:p w:rsidR="00A914B6" w:rsidRPr="006B07B0" w:rsidRDefault="00A914B6" w:rsidP="00A914B6">
      <w:pPr>
        <w:rPr>
          <w:rFonts w:ascii="Franklin Gothic Book" w:hAnsi="Franklin Gothic Book" w:cs="Arial"/>
          <w:sz w:val="22"/>
          <w:szCs w:val="22"/>
        </w:rPr>
      </w:pPr>
    </w:p>
    <w:p w:rsidR="006B07B0" w:rsidRPr="006B07B0" w:rsidRDefault="00850087" w:rsidP="00A914B6">
      <w:pPr>
        <w:rPr>
          <w:rFonts w:ascii="Franklin Gothic Book" w:hAnsi="Franklin Gothic Book" w:cs="Arial"/>
          <w:sz w:val="22"/>
          <w:szCs w:val="22"/>
        </w:rPr>
      </w:pPr>
      <w:r>
        <w:rPr>
          <w:rFonts w:ascii="Franklin Gothic Book" w:hAnsi="Franklin Gothic Book" w:cs="Arial"/>
          <w:i/>
          <w:color w:val="000000"/>
          <w:sz w:val="22"/>
          <w:szCs w:val="22"/>
        </w:rPr>
        <w:t>R</w:t>
      </w:r>
      <w:r w:rsidR="006B07B0" w:rsidRPr="006B07B0">
        <w:rPr>
          <w:rFonts w:ascii="Franklin Gothic Book" w:hAnsi="Franklin Gothic Book" w:cs="Arial"/>
          <w:i/>
          <w:color w:val="000000"/>
          <w:sz w:val="22"/>
          <w:szCs w:val="22"/>
        </w:rPr>
        <w:t>ecruitment for this faculty position vacancy is part of an Indigenous Cluster Hire, that will see a total of eight faculty positions hired across the College with an intended start date of August 2023.</w:t>
      </w:r>
    </w:p>
    <w:p w:rsidR="00C0501D" w:rsidRDefault="00A914B6" w:rsidP="00C0501D">
      <w:pPr>
        <w:rPr>
          <w:rFonts w:ascii="Franklin Gothic Book" w:hAnsi="Franklin Gothic Book" w:cs="Arial"/>
          <w:b/>
          <w:sz w:val="22"/>
          <w:szCs w:val="22"/>
          <w:lang w:val="en-GB"/>
        </w:rPr>
      </w:pPr>
      <w:r w:rsidRPr="002E3B78">
        <w:rPr>
          <w:rFonts w:ascii="Franklin Gothic Book" w:hAnsi="Franklin Gothic Book" w:cs="Arial"/>
          <w:b/>
          <w:sz w:val="22"/>
          <w:szCs w:val="22"/>
          <w:lang w:val="en-GB"/>
        </w:rPr>
        <w:br/>
      </w:r>
      <w:r w:rsidRPr="00D47BC3">
        <w:rPr>
          <w:rFonts w:ascii="Franklin Gothic Book" w:hAnsi="Franklin Gothic Book" w:cs="Arial"/>
          <w:b/>
          <w:sz w:val="22"/>
          <w:szCs w:val="22"/>
          <w:lang w:val="en-GB"/>
        </w:rPr>
        <w:t>Position Summary</w:t>
      </w:r>
    </w:p>
    <w:p w:rsidR="00850087" w:rsidRPr="00486990" w:rsidRDefault="00850087" w:rsidP="00C0501D">
      <w:pPr>
        <w:rPr>
          <w:rFonts w:ascii="Franklin Gothic Book" w:hAnsi="Franklin Gothic Book" w:cs="Arial"/>
          <w:sz w:val="22"/>
          <w:szCs w:val="22"/>
        </w:rPr>
      </w:pPr>
      <w:r w:rsidRPr="006B07B0">
        <w:rPr>
          <w:rFonts w:ascii="Franklin Gothic Book" w:hAnsi="Franklin Gothic Book" w:cs="Arial"/>
          <w:sz w:val="22"/>
          <w:szCs w:val="22"/>
        </w:rPr>
        <w:t>As part of our commitment to actualizing the imperative of Truth and Reconciliation across our academic programs and amplifying the contributions and voices of Indigenous scholars, community members</w:t>
      </w:r>
      <w:r w:rsidR="00037A6F">
        <w:rPr>
          <w:rFonts w:ascii="Franklin Gothic Book" w:hAnsi="Franklin Gothic Book" w:cs="Arial"/>
          <w:sz w:val="22"/>
          <w:szCs w:val="22"/>
        </w:rPr>
        <w:t>,</w:t>
      </w:r>
      <w:r w:rsidRPr="006B07B0">
        <w:rPr>
          <w:rFonts w:ascii="Franklin Gothic Book" w:hAnsi="Franklin Gothic Book" w:cs="Arial"/>
          <w:sz w:val="22"/>
          <w:szCs w:val="22"/>
        </w:rPr>
        <w:t xml:space="preserve"> and industry experts, </w:t>
      </w:r>
      <w:r w:rsidRPr="000E1A40">
        <w:rPr>
          <w:rFonts w:ascii="Franklin Gothic Book" w:hAnsi="Franklin Gothic Book" w:cs="Arial"/>
          <w:sz w:val="22"/>
          <w:szCs w:val="22"/>
        </w:rPr>
        <w:t xml:space="preserve">the School </w:t>
      </w:r>
      <w:proofErr w:type="gramStart"/>
      <w:r w:rsidRPr="000E1A40">
        <w:rPr>
          <w:rFonts w:ascii="Franklin Gothic Book" w:hAnsi="Franklin Gothic Book" w:cs="Arial"/>
          <w:sz w:val="22"/>
          <w:szCs w:val="22"/>
        </w:rPr>
        <w:t xml:space="preserve">of </w:t>
      </w:r>
      <w:r w:rsidR="000567FF" w:rsidRPr="000E1A40">
        <w:rPr>
          <w:rFonts w:ascii="Franklin Gothic Book" w:hAnsi="Franklin Gothic Book" w:cs="Arial"/>
          <w:sz w:val="22"/>
          <w:szCs w:val="22"/>
        </w:rPr>
        <w:t xml:space="preserve"> Community</w:t>
      </w:r>
      <w:proofErr w:type="gramEnd"/>
      <w:r w:rsidR="000567FF" w:rsidRPr="000E1A40">
        <w:rPr>
          <w:rFonts w:ascii="Franklin Gothic Book" w:hAnsi="Franklin Gothic Book" w:cs="Arial"/>
          <w:sz w:val="22"/>
          <w:szCs w:val="22"/>
        </w:rPr>
        <w:t xml:space="preserve"> and Health Studies </w:t>
      </w:r>
      <w:r w:rsidRPr="000E1A40">
        <w:rPr>
          <w:rFonts w:ascii="Franklin Gothic Book" w:hAnsi="Franklin Gothic Book" w:cs="Arial"/>
          <w:sz w:val="22"/>
          <w:szCs w:val="22"/>
        </w:rPr>
        <w:t xml:space="preserve">is seeking to hire a Full-Time Professor in the area of </w:t>
      </w:r>
      <w:r w:rsidR="000567FF" w:rsidRPr="000E1A40">
        <w:rPr>
          <w:rFonts w:ascii="Franklin Gothic Book" w:hAnsi="Franklin Gothic Book" w:cs="Arial"/>
          <w:sz w:val="22"/>
          <w:szCs w:val="22"/>
        </w:rPr>
        <w:t>Indigenous Health</w:t>
      </w:r>
      <w:r w:rsidR="00037A6F" w:rsidRPr="000E1A40">
        <w:rPr>
          <w:rFonts w:ascii="Franklin Gothic Book" w:hAnsi="Franklin Gothic Book" w:cs="Arial"/>
          <w:sz w:val="22"/>
          <w:szCs w:val="22"/>
        </w:rPr>
        <w:t xml:space="preserve"> Curriculum</w:t>
      </w:r>
      <w:r w:rsidR="000567FF" w:rsidRPr="000E1A40">
        <w:rPr>
          <w:rFonts w:ascii="Franklin Gothic Book" w:hAnsi="Franklin Gothic Book" w:cs="Arial"/>
          <w:sz w:val="22"/>
          <w:szCs w:val="22"/>
        </w:rPr>
        <w:t xml:space="preserve"> Lead- Nursing </w:t>
      </w:r>
      <w:r w:rsidR="00A1459A" w:rsidRPr="000E1A40">
        <w:rPr>
          <w:rFonts w:ascii="Franklin Gothic Book" w:hAnsi="Franklin Gothic Book" w:cs="Arial"/>
          <w:sz w:val="22"/>
          <w:szCs w:val="22"/>
        </w:rPr>
        <w:t xml:space="preserve">&amp; Allied Health </w:t>
      </w:r>
      <w:r w:rsidR="000567FF" w:rsidRPr="000E1A40">
        <w:rPr>
          <w:rFonts w:ascii="Franklin Gothic Book" w:hAnsi="Franklin Gothic Book" w:cs="Arial"/>
          <w:sz w:val="22"/>
          <w:szCs w:val="22"/>
        </w:rPr>
        <w:t>Education.</w:t>
      </w:r>
      <w:r w:rsidR="00C0501D" w:rsidRPr="000E1A40">
        <w:rPr>
          <w:rFonts w:ascii="Franklin Gothic Book" w:hAnsi="Franklin Gothic Book" w:cs="Arial"/>
          <w:sz w:val="22"/>
          <w:szCs w:val="22"/>
        </w:rPr>
        <w:t xml:space="preserve"> </w:t>
      </w:r>
    </w:p>
    <w:p w:rsidR="00A914B6" w:rsidRPr="00A914B6" w:rsidRDefault="00A914B6" w:rsidP="00A914B6">
      <w:pPr>
        <w:rPr>
          <w:rFonts w:ascii="Arial" w:hAnsi="Arial" w:cs="Arial"/>
        </w:rPr>
      </w:pPr>
    </w:p>
    <w:p w:rsidR="00C0501D" w:rsidRPr="000E1A40" w:rsidRDefault="009840B6" w:rsidP="00C0501D">
      <w:pPr>
        <w:rPr>
          <w:rFonts w:ascii="Franklin Gothic Book" w:hAnsi="Franklin Gothic Book" w:cs="Arial"/>
          <w:sz w:val="22"/>
          <w:szCs w:val="22"/>
          <w:highlight w:val="yellow"/>
        </w:rPr>
      </w:pPr>
      <w:r w:rsidRPr="000E1A40">
        <w:rPr>
          <w:rFonts w:ascii="Franklin Gothic Book" w:eastAsia="Calibri" w:hAnsi="Franklin Gothic Book" w:cs="Arial"/>
          <w:sz w:val="22"/>
          <w:szCs w:val="22"/>
        </w:rPr>
        <w:t xml:space="preserve">The successful candidate will be </w:t>
      </w:r>
      <w:r w:rsidR="000E1A40" w:rsidRPr="000E1A40">
        <w:rPr>
          <w:rFonts w:ascii="Franklin Gothic Book" w:eastAsia="Calibri" w:hAnsi="Franklin Gothic Book" w:cs="Arial"/>
          <w:sz w:val="22"/>
          <w:szCs w:val="22"/>
        </w:rPr>
        <w:t xml:space="preserve">supporting curriculum development and /or </w:t>
      </w:r>
      <w:r w:rsidRPr="000E1A40">
        <w:rPr>
          <w:rFonts w:ascii="Franklin Gothic Book" w:eastAsia="Calibri" w:hAnsi="Franklin Gothic Book" w:cs="Arial"/>
          <w:sz w:val="22"/>
          <w:szCs w:val="22"/>
        </w:rPr>
        <w:t xml:space="preserve">teaching in classroom and laboratory settings </w:t>
      </w:r>
      <w:r w:rsidR="00941DAD" w:rsidRPr="000E1A40">
        <w:rPr>
          <w:rFonts w:ascii="Franklin Gothic Book" w:eastAsia="Calibri" w:hAnsi="Franklin Gothic Book" w:cs="Arial"/>
          <w:sz w:val="22"/>
          <w:szCs w:val="22"/>
        </w:rPr>
        <w:t xml:space="preserve">across all nursing programs and Allied health Programs within </w:t>
      </w:r>
      <w:r w:rsidRPr="000E1A40">
        <w:rPr>
          <w:rFonts w:ascii="Franklin Gothic Book" w:eastAsia="Calibri" w:hAnsi="Franklin Gothic Book" w:cs="Arial"/>
          <w:sz w:val="22"/>
          <w:szCs w:val="22"/>
        </w:rPr>
        <w:t xml:space="preserve">the School of Community and Health Studies. Under the direction of the Chair, the professor will participate in </w:t>
      </w:r>
      <w:r w:rsidR="00941DAD" w:rsidRPr="000E1A40">
        <w:rPr>
          <w:rFonts w:ascii="Franklin Gothic Book" w:eastAsia="Calibri" w:hAnsi="Franklin Gothic Book" w:cs="Arial"/>
          <w:sz w:val="22"/>
          <w:szCs w:val="22"/>
        </w:rPr>
        <w:t xml:space="preserve">ongoing </w:t>
      </w:r>
      <w:r w:rsidRPr="000E1A40">
        <w:rPr>
          <w:rFonts w:ascii="Franklin Gothic Book" w:eastAsia="Calibri" w:hAnsi="Franklin Gothic Book" w:cs="Arial"/>
          <w:sz w:val="22"/>
          <w:szCs w:val="22"/>
        </w:rPr>
        <w:t>program and cour</w:t>
      </w:r>
      <w:r w:rsidR="00941DAD" w:rsidRPr="000E1A40">
        <w:rPr>
          <w:rFonts w:ascii="Franklin Gothic Book" w:eastAsia="Calibri" w:hAnsi="Franklin Gothic Book" w:cs="Arial"/>
          <w:sz w:val="22"/>
          <w:szCs w:val="22"/>
        </w:rPr>
        <w:t>se curriculum</w:t>
      </w:r>
      <w:r w:rsidRPr="000E1A40">
        <w:rPr>
          <w:rFonts w:ascii="Franklin Gothic Book" w:eastAsia="Calibri" w:hAnsi="Franklin Gothic Book" w:cs="Arial"/>
          <w:sz w:val="22"/>
          <w:szCs w:val="22"/>
        </w:rPr>
        <w:t xml:space="preserve"> </w:t>
      </w:r>
      <w:r w:rsidR="00941DAD" w:rsidRPr="000E1A40">
        <w:rPr>
          <w:rFonts w:ascii="Franklin Gothic Book" w:eastAsia="Calibri" w:hAnsi="Franklin Gothic Book" w:cs="Arial"/>
          <w:sz w:val="22"/>
          <w:szCs w:val="22"/>
        </w:rPr>
        <w:t xml:space="preserve">design &amp; </w:t>
      </w:r>
      <w:r w:rsidRPr="000E1A40">
        <w:rPr>
          <w:rFonts w:ascii="Franklin Gothic Book" w:eastAsia="Calibri" w:hAnsi="Franklin Gothic Book" w:cs="Arial"/>
          <w:sz w:val="22"/>
          <w:szCs w:val="22"/>
        </w:rPr>
        <w:t xml:space="preserve">development, </w:t>
      </w:r>
      <w:r w:rsidR="00941DAD" w:rsidRPr="000E1A40">
        <w:rPr>
          <w:rFonts w:ascii="Franklin Gothic Book" w:eastAsia="Calibri" w:hAnsi="Franklin Gothic Book" w:cs="Arial"/>
          <w:sz w:val="22"/>
          <w:szCs w:val="22"/>
        </w:rPr>
        <w:t>integrating Indigenous knowledge/pedagogies</w:t>
      </w:r>
      <w:r w:rsidRPr="000E1A40">
        <w:rPr>
          <w:rFonts w:ascii="Franklin Gothic Book" w:eastAsia="Calibri" w:hAnsi="Franklin Gothic Book" w:cs="Arial"/>
          <w:sz w:val="22"/>
          <w:szCs w:val="22"/>
        </w:rPr>
        <w:t>, program advisory committees, program planning and accreditation, applied research and scholarship initiatives, community outreach</w:t>
      </w:r>
      <w:r w:rsidR="004C10CA" w:rsidRPr="000E1A40">
        <w:rPr>
          <w:rFonts w:ascii="Franklin Gothic Book" w:eastAsia="Calibri" w:hAnsi="Franklin Gothic Book" w:cs="Arial"/>
          <w:sz w:val="22"/>
          <w:szCs w:val="22"/>
        </w:rPr>
        <w:t>,</w:t>
      </w:r>
      <w:r w:rsidRPr="000E1A40">
        <w:rPr>
          <w:rFonts w:ascii="Franklin Gothic Book" w:eastAsia="Calibri" w:hAnsi="Franklin Gothic Book" w:cs="Arial"/>
          <w:sz w:val="22"/>
          <w:szCs w:val="22"/>
        </w:rPr>
        <w:t xml:space="preserve"> and </w:t>
      </w:r>
      <w:r w:rsidR="004C10CA" w:rsidRPr="000E1A40">
        <w:rPr>
          <w:rFonts w:ascii="Franklin Gothic Book" w:eastAsia="Calibri" w:hAnsi="Franklin Gothic Book" w:cs="Arial"/>
          <w:sz w:val="22"/>
          <w:szCs w:val="22"/>
        </w:rPr>
        <w:t>ongoing</w:t>
      </w:r>
      <w:r w:rsidRPr="000E1A40">
        <w:rPr>
          <w:rFonts w:ascii="Franklin Gothic Book" w:eastAsia="Calibri" w:hAnsi="Franklin Gothic Book" w:cs="Arial"/>
          <w:sz w:val="22"/>
          <w:szCs w:val="22"/>
        </w:rPr>
        <w:t xml:space="preserve"> future program needs. Ensuring program and course curriculum are current, relevant, evidence-informed, and reflective of best practices in the field</w:t>
      </w:r>
      <w:r w:rsidR="000E1A40" w:rsidRPr="000E1A40">
        <w:rPr>
          <w:rFonts w:ascii="Franklin Gothic Book" w:eastAsia="Calibri" w:hAnsi="Franklin Gothic Book" w:cs="Arial"/>
          <w:sz w:val="22"/>
          <w:szCs w:val="22"/>
        </w:rPr>
        <w:t>.</w:t>
      </w:r>
      <w:r w:rsidR="00C0501D" w:rsidRPr="000E1A40">
        <w:rPr>
          <w:rFonts w:ascii="Franklin Gothic Book" w:hAnsi="Franklin Gothic Book" w:cs="Arial"/>
          <w:sz w:val="22"/>
          <w:szCs w:val="22"/>
        </w:rPr>
        <w:t xml:space="preserve"> The curriculum addresses Call to Action 24 of the Truth and Reconciliation Commission,</w:t>
      </w:r>
      <w:r w:rsidR="000E1A40" w:rsidRPr="000E1A40">
        <w:rPr>
          <w:rFonts w:ascii="Franklin Gothic Book" w:hAnsi="Franklin Gothic Book" w:cs="Arial"/>
          <w:sz w:val="22"/>
          <w:szCs w:val="22"/>
        </w:rPr>
        <w:t xml:space="preserve"> </w:t>
      </w:r>
      <w:r w:rsidR="00C0501D" w:rsidRPr="000E1A40">
        <w:rPr>
          <w:rFonts w:ascii="Franklin Gothic Book" w:hAnsi="Franklin Gothic Book" w:cs="Arial"/>
          <w:sz w:val="22"/>
          <w:szCs w:val="22"/>
        </w:rPr>
        <w:t>which calls on programs of nursing to integrate the United Nations Declaration on the Rights of Indigenous Peoples; human rights; the history of Indigenous peoples in Canada;</w:t>
      </w:r>
      <w:r w:rsidR="000E1A40" w:rsidRPr="000E1A40">
        <w:rPr>
          <w:rFonts w:ascii="Franklin Gothic Book" w:hAnsi="Franklin Gothic Book" w:cs="Arial"/>
          <w:sz w:val="22"/>
          <w:szCs w:val="22"/>
        </w:rPr>
        <w:t xml:space="preserve"> </w:t>
      </w:r>
      <w:r w:rsidR="00C0501D" w:rsidRPr="000E1A40">
        <w:rPr>
          <w:rFonts w:ascii="Franklin Gothic Book" w:hAnsi="Franklin Gothic Book" w:cs="Arial"/>
          <w:sz w:val="22"/>
          <w:szCs w:val="22"/>
        </w:rPr>
        <w:t>Indigenous teachings and practice; intercultural competency; and anti-racism</w:t>
      </w:r>
      <w:r w:rsidR="000E1A40" w:rsidRPr="000E1A40">
        <w:rPr>
          <w:rFonts w:ascii="Franklin Gothic Book" w:hAnsi="Franklin Gothic Book" w:cs="Arial"/>
          <w:sz w:val="22"/>
          <w:szCs w:val="22"/>
        </w:rPr>
        <w:t>.</w:t>
      </w:r>
    </w:p>
    <w:p w:rsidR="00A914B6" w:rsidRPr="00486990" w:rsidRDefault="00A914B6" w:rsidP="00A914B6">
      <w:pPr>
        <w:rPr>
          <w:rFonts w:ascii="Franklin Gothic Book" w:eastAsia="Calibri" w:hAnsi="Franklin Gothic Book" w:cs="Arial"/>
          <w:sz w:val="22"/>
          <w:szCs w:val="22"/>
        </w:rPr>
      </w:pPr>
    </w:p>
    <w:p w:rsidR="0031691D" w:rsidRDefault="00850087" w:rsidP="00911148">
      <w:pPr>
        <w:rPr>
          <w:rFonts w:ascii="Franklin Gothic Book" w:hAnsi="Franklin Gothic Book" w:cs="Arial"/>
          <w:sz w:val="22"/>
          <w:szCs w:val="22"/>
          <w:lang w:val="en-GB"/>
        </w:rPr>
      </w:pPr>
      <w:r w:rsidRPr="00850087">
        <w:rPr>
          <w:rFonts w:ascii="Franklin Gothic Book" w:hAnsi="Franklin Gothic Book" w:cs="Arial"/>
          <w:sz w:val="22"/>
          <w:szCs w:val="22"/>
          <w:lang w:val="en-GB"/>
        </w:rPr>
        <w:t xml:space="preserve">Through </w:t>
      </w:r>
      <w:r w:rsidR="002C33C3">
        <w:rPr>
          <w:rFonts w:ascii="Franklin Gothic Book" w:hAnsi="Franklin Gothic Book" w:cs="Arial"/>
          <w:sz w:val="22"/>
          <w:szCs w:val="22"/>
          <w:lang w:val="en-GB"/>
        </w:rPr>
        <w:t>your</w:t>
      </w:r>
      <w:r w:rsidRPr="00850087">
        <w:rPr>
          <w:rFonts w:ascii="Franklin Gothic Book" w:hAnsi="Franklin Gothic Book" w:cs="Arial"/>
          <w:sz w:val="22"/>
          <w:szCs w:val="22"/>
          <w:lang w:val="en-GB"/>
        </w:rPr>
        <w:t xml:space="preserve"> knowledge of and connection to Indigenous communities, </w:t>
      </w:r>
      <w:proofErr w:type="gramStart"/>
      <w:r w:rsidRPr="00850087">
        <w:rPr>
          <w:rFonts w:ascii="Franklin Gothic Book" w:hAnsi="Franklin Gothic Book" w:cs="Arial"/>
          <w:sz w:val="22"/>
          <w:szCs w:val="22"/>
          <w:lang w:val="en-GB"/>
        </w:rPr>
        <w:t>nations,  histories</w:t>
      </w:r>
      <w:proofErr w:type="gramEnd"/>
      <w:r w:rsidRPr="00850087">
        <w:rPr>
          <w:rFonts w:ascii="Franklin Gothic Book" w:hAnsi="Franklin Gothic Book" w:cs="Arial"/>
          <w:sz w:val="22"/>
          <w:szCs w:val="22"/>
          <w:lang w:val="en-GB"/>
        </w:rPr>
        <w:t>, knowledge systems, languages</w:t>
      </w:r>
      <w:r w:rsidR="000E1A40">
        <w:rPr>
          <w:rFonts w:ascii="Franklin Gothic Book" w:hAnsi="Franklin Gothic Book" w:cs="Arial"/>
          <w:sz w:val="22"/>
          <w:szCs w:val="22"/>
          <w:lang w:val="en-GB"/>
        </w:rPr>
        <w:t>,</w:t>
      </w:r>
      <w:r w:rsidRPr="00850087">
        <w:rPr>
          <w:rFonts w:ascii="Franklin Gothic Book" w:hAnsi="Franklin Gothic Book" w:cs="Arial"/>
          <w:sz w:val="22"/>
          <w:szCs w:val="22"/>
          <w:lang w:val="en-GB"/>
        </w:rPr>
        <w:t xml:space="preserve"> or pedagogies, </w:t>
      </w:r>
      <w:r>
        <w:rPr>
          <w:rFonts w:ascii="Franklin Gothic Book" w:hAnsi="Franklin Gothic Book" w:cs="Arial"/>
          <w:sz w:val="22"/>
          <w:szCs w:val="22"/>
          <w:lang w:val="en-GB"/>
        </w:rPr>
        <w:t>the successful candidate</w:t>
      </w:r>
      <w:r w:rsidRPr="00850087">
        <w:rPr>
          <w:rFonts w:ascii="Franklin Gothic Book" w:hAnsi="Franklin Gothic Book" w:cs="Arial"/>
          <w:sz w:val="22"/>
          <w:szCs w:val="22"/>
          <w:lang w:val="en-GB"/>
        </w:rPr>
        <w:t xml:space="preserve"> will contribute to actualizing the College’s commitments to Indigenizing the learning environment by engaging the College community broadly in Indigenous ways of knowing, doing, being and communicating.</w:t>
      </w:r>
    </w:p>
    <w:p w:rsidR="00850087" w:rsidRDefault="00850087" w:rsidP="00911148">
      <w:pPr>
        <w:rPr>
          <w:rFonts w:ascii="Franklin Gothic Book" w:hAnsi="Franklin Gothic Book" w:cs="Arial"/>
          <w:sz w:val="22"/>
          <w:szCs w:val="22"/>
          <w:lang w:val="en-GB"/>
        </w:rPr>
      </w:pPr>
    </w:p>
    <w:p w:rsidR="009E343D" w:rsidRPr="00D47BC3" w:rsidRDefault="00256C22" w:rsidP="005543C6">
      <w:pPr>
        <w:autoSpaceDE w:val="0"/>
        <w:autoSpaceDN w:val="0"/>
        <w:adjustRightInd w:val="0"/>
        <w:rPr>
          <w:rFonts w:ascii="Franklin Gothic Book" w:hAnsi="Franklin Gothic Book" w:cs="Arial"/>
          <w:b/>
          <w:sz w:val="22"/>
          <w:szCs w:val="22"/>
          <w:lang w:val="en-GB"/>
        </w:rPr>
      </w:pPr>
      <w:r w:rsidRPr="00D47BC3">
        <w:rPr>
          <w:rFonts w:ascii="Franklin Gothic Book" w:hAnsi="Franklin Gothic Book" w:cs="Arial"/>
          <w:b/>
          <w:sz w:val="22"/>
          <w:szCs w:val="22"/>
          <w:lang w:val="en-GB"/>
        </w:rPr>
        <w:t>Responsibilities</w:t>
      </w:r>
    </w:p>
    <w:p w:rsidR="0072178D" w:rsidRPr="0072178D" w:rsidRDefault="0072178D" w:rsidP="0072178D">
      <w:pPr>
        <w:numPr>
          <w:ilvl w:val="0"/>
          <w:numId w:val="8"/>
        </w:numPr>
        <w:rPr>
          <w:rFonts w:ascii="Franklin Gothic Book" w:hAnsi="Franklin Gothic Book"/>
          <w:sz w:val="22"/>
          <w:szCs w:val="22"/>
        </w:rPr>
      </w:pPr>
      <w:r w:rsidRPr="0072178D">
        <w:rPr>
          <w:rFonts w:ascii="Franklin Gothic Book" w:hAnsi="Franklin Gothic Book" w:cs="Arial"/>
          <w:sz w:val="22"/>
          <w:szCs w:val="22"/>
        </w:rPr>
        <w:t>Employ teaching strategies and create learning environments drawing upon current best practices in teaching and learning, including, where deemed relevant and appropriate by the incumbent, Indigenous ways of knowing, doing, teaching</w:t>
      </w:r>
      <w:r w:rsidR="000E1A40">
        <w:rPr>
          <w:rFonts w:ascii="Franklin Gothic Book" w:hAnsi="Franklin Gothic Book" w:cs="Arial"/>
          <w:sz w:val="22"/>
          <w:szCs w:val="22"/>
        </w:rPr>
        <w:t>,</w:t>
      </w:r>
      <w:r w:rsidRPr="0072178D">
        <w:rPr>
          <w:rFonts w:ascii="Franklin Gothic Book" w:hAnsi="Franklin Gothic Book" w:cs="Arial"/>
          <w:sz w:val="22"/>
          <w:szCs w:val="22"/>
        </w:rPr>
        <w:t xml:space="preserve"> and being in relation to Land, people</w:t>
      </w:r>
      <w:r w:rsidR="000E1A40">
        <w:rPr>
          <w:rFonts w:ascii="Franklin Gothic Book" w:hAnsi="Franklin Gothic Book" w:cs="Arial"/>
          <w:sz w:val="22"/>
          <w:szCs w:val="22"/>
        </w:rPr>
        <w:t>,</w:t>
      </w:r>
      <w:r w:rsidRPr="0072178D">
        <w:rPr>
          <w:rFonts w:ascii="Franklin Gothic Book" w:hAnsi="Franklin Gothic Book" w:cs="Arial"/>
          <w:sz w:val="22"/>
          <w:szCs w:val="22"/>
        </w:rPr>
        <w:t xml:space="preserve"> and community</w:t>
      </w:r>
    </w:p>
    <w:p w:rsidR="0072178D" w:rsidRPr="00FB74C2" w:rsidRDefault="0072178D" w:rsidP="0072178D">
      <w:pPr>
        <w:numPr>
          <w:ilvl w:val="0"/>
          <w:numId w:val="8"/>
        </w:numPr>
        <w:rPr>
          <w:rFonts w:ascii="Franklin Gothic Book" w:hAnsi="Franklin Gothic Book"/>
          <w:sz w:val="22"/>
          <w:szCs w:val="22"/>
        </w:rPr>
      </w:pPr>
      <w:r w:rsidRPr="0072178D">
        <w:rPr>
          <w:rFonts w:ascii="Franklin Gothic Book" w:hAnsi="Franklin Gothic Book" w:cs="Arial"/>
          <w:sz w:val="22"/>
          <w:szCs w:val="22"/>
        </w:rPr>
        <w:t xml:space="preserve">Participate in ongoing course curriculum and program design and revision, with a focus on informing from an understanding of or integrating Indigenous </w:t>
      </w:r>
      <w:r w:rsidR="000E1A40">
        <w:rPr>
          <w:rFonts w:ascii="Franklin Gothic Book" w:hAnsi="Franklin Gothic Book" w:cs="Arial"/>
          <w:sz w:val="22"/>
          <w:szCs w:val="22"/>
        </w:rPr>
        <w:t>knowledge</w:t>
      </w:r>
      <w:r w:rsidRPr="0072178D">
        <w:rPr>
          <w:rFonts w:ascii="Franklin Gothic Book" w:hAnsi="Franklin Gothic Book" w:cs="Arial"/>
          <w:sz w:val="22"/>
          <w:szCs w:val="22"/>
        </w:rPr>
        <w:t>, perspectives</w:t>
      </w:r>
      <w:r w:rsidR="000E1A40">
        <w:rPr>
          <w:rFonts w:ascii="Franklin Gothic Book" w:hAnsi="Franklin Gothic Book" w:cs="Arial"/>
          <w:sz w:val="22"/>
          <w:szCs w:val="22"/>
        </w:rPr>
        <w:t>,</w:t>
      </w:r>
      <w:r w:rsidRPr="0072178D">
        <w:rPr>
          <w:rFonts w:ascii="Franklin Gothic Book" w:hAnsi="Franklin Gothic Book" w:cs="Arial"/>
          <w:sz w:val="22"/>
          <w:szCs w:val="22"/>
        </w:rPr>
        <w:t xml:space="preserve"> and/or pedagogies, where deemed relevant and appropriate by the incumbent</w:t>
      </w:r>
    </w:p>
    <w:p w:rsidR="00850087" w:rsidRPr="0072178D" w:rsidRDefault="00850087" w:rsidP="00850087">
      <w:pPr>
        <w:numPr>
          <w:ilvl w:val="0"/>
          <w:numId w:val="8"/>
        </w:numPr>
        <w:rPr>
          <w:rFonts w:ascii="Franklin Gothic Book" w:hAnsi="Franklin Gothic Book"/>
          <w:sz w:val="22"/>
          <w:szCs w:val="22"/>
        </w:rPr>
      </w:pPr>
      <w:r>
        <w:rPr>
          <w:rFonts w:ascii="Franklin Gothic Book" w:hAnsi="Franklin Gothic Book" w:cs="Arial"/>
          <w:sz w:val="22"/>
          <w:szCs w:val="22"/>
        </w:rPr>
        <w:t>S</w:t>
      </w:r>
      <w:r w:rsidRPr="0072178D">
        <w:rPr>
          <w:rFonts w:ascii="Franklin Gothic Book" w:hAnsi="Franklin Gothic Book" w:cs="Arial"/>
          <w:sz w:val="22"/>
          <w:szCs w:val="22"/>
        </w:rPr>
        <w:t>hare in the</w:t>
      </w:r>
      <w:r>
        <w:rPr>
          <w:rFonts w:ascii="Franklin Gothic Book" w:hAnsi="Franklin Gothic Book" w:cs="Arial"/>
          <w:sz w:val="22"/>
          <w:szCs w:val="22"/>
        </w:rPr>
        <w:t xml:space="preserve"> collaborative</w:t>
      </w:r>
      <w:r w:rsidRPr="0072178D">
        <w:rPr>
          <w:rFonts w:ascii="Franklin Gothic Book" w:hAnsi="Franklin Gothic Book" w:cs="Arial"/>
          <w:sz w:val="22"/>
          <w:szCs w:val="22"/>
        </w:rPr>
        <w:t xml:space="preserve"> development of a working and learning environment that positively values Indigenous possibility and futurity</w:t>
      </w:r>
    </w:p>
    <w:p w:rsidR="00FB74C2" w:rsidRDefault="00FB74C2" w:rsidP="00FB74C2">
      <w:pPr>
        <w:numPr>
          <w:ilvl w:val="0"/>
          <w:numId w:val="8"/>
        </w:numPr>
        <w:spacing w:line="240" w:lineRule="exact"/>
        <w:jc w:val="both"/>
        <w:rPr>
          <w:rFonts w:ascii="Franklin Gothic Book" w:hAnsi="Franklin Gothic Book" w:cs="Arial"/>
          <w:color w:val="000000"/>
          <w:sz w:val="22"/>
          <w:szCs w:val="22"/>
        </w:rPr>
      </w:pPr>
      <w:r w:rsidRPr="002C33C3">
        <w:rPr>
          <w:rFonts w:ascii="Franklin Gothic Book" w:hAnsi="Franklin Gothic Book" w:cs="Arial"/>
          <w:color w:val="000000"/>
          <w:sz w:val="22"/>
          <w:szCs w:val="22"/>
        </w:rPr>
        <w:t>Develop and maintain relationships with co-workers and external stakeholders including Elders, community leaders, community organizations</w:t>
      </w:r>
      <w:r w:rsidR="000E1A40">
        <w:rPr>
          <w:rFonts w:ascii="Franklin Gothic Book" w:hAnsi="Franklin Gothic Book" w:cs="Arial"/>
          <w:color w:val="000000"/>
          <w:sz w:val="22"/>
          <w:szCs w:val="22"/>
        </w:rPr>
        <w:t>,</w:t>
      </w:r>
      <w:r w:rsidRPr="002C33C3">
        <w:rPr>
          <w:rFonts w:ascii="Franklin Gothic Book" w:hAnsi="Franklin Gothic Book" w:cs="Arial"/>
          <w:color w:val="000000"/>
          <w:sz w:val="22"/>
          <w:szCs w:val="22"/>
        </w:rPr>
        <w:t xml:space="preserve"> and industry </w:t>
      </w:r>
    </w:p>
    <w:p w:rsidR="001A0A10" w:rsidRPr="000E1A40" w:rsidRDefault="001A0A10" w:rsidP="001A0A10">
      <w:pPr>
        <w:pStyle w:val="ListParagraph"/>
        <w:numPr>
          <w:ilvl w:val="0"/>
          <w:numId w:val="13"/>
        </w:numPr>
        <w:rPr>
          <w:rFonts w:ascii="Franklin Gothic Book" w:hAnsi="Franklin Gothic Book" w:cs="Arial"/>
          <w:sz w:val="22"/>
          <w:szCs w:val="22"/>
          <w:lang w:val="en-CA"/>
        </w:rPr>
      </w:pPr>
      <w:r w:rsidRPr="000E1A40">
        <w:rPr>
          <w:rFonts w:ascii="Franklin Gothic Book" w:hAnsi="Franklin Gothic Book" w:cs="Arial"/>
          <w:sz w:val="22"/>
          <w:szCs w:val="22"/>
          <w:lang w:val="en-CA"/>
        </w:rPr>
        <w:lastRenderedPageBreak/>
        <w:t>Demonstrate effective interpersonal communication and knowledge of cultural competency in interactions with the public, colleagues, other professionals, and students in internal and external educational settings, and practice settings.</w:t>
      </w:r>
    </w:p>
    <w:p w:rsidR="001A0A10" w:rsidRPr="000E1A40" w:rsidRDefault="001A0A10" w:rsidP="001A0A10">
      <w:pPr>
        <w:pStyle w:val="ListParagraph"/>
        <w:numPr>
          <w:ilvl w:val="0"/>
          <w:numId w:val="13"/>
        </w:numPr>
        <w:rPr>
          <w:rFonts w:ascii="Franklin Gothic Book" w:hAnsi="Franklin Gothic Book" w:cs="Arial"/>
          <w:sz w:val="22"/>
          <w:szCs w:val="22"/>
          <w:lang w:val="en-CA"/>
        </w:rPr>
      </w:pPr>
      <w:r w:rsidRPr="000E1A40">
        <w:rPr>
          <w:rFonts w:ascii="Franklin Gothic Book" w:hAnsi="Franklin Gothic Book" w:cs="Arial"/>
          <w:sz w:val="22"/>
          <w:szCs w:val="22"/>
          <w:lang w:val="en-CA"/>
        </w:rPr>
        <w:t>Engage students to create a positive teaching environment in the classroom or lab setting.</w:t>
      </w:r>
    </w:p>
    <w:p w:rsidR="001A0A10" w:rsidRPr="000E1A40" w:rsidRDefault="001A0A10" w:rsidP="001A0A10">
      <w:pPr>
        <w:pStyle w:val="ListParagraph"/>
        <w:numPr>
          <w:ilvl w:val="0"/>
          <w:numId w:val="13"/>
        </w:numPr>
        <w:rPr>
          <w:rFonts w:ascii="Franklin Gothic Book" w:hAnsi="Franklin Gothic Book" w:cs="Arial"/>
          <w:sz w:val="22"/>
          <w:szCs w:val="22"/>
          <w:lang w:val="en-CA"/>
        </w:rPr>
      </w:pPr>
      <w:r w:rsidRPr="000E1A40">
        <w:rPr>
          <w:rFonts w:ascii="Franklin Gothic Book" w:hAnsi="Franklin Gothic Book" w:cs="Arial"/>
          <w:sz w:val="22"/>
          <w:szCs w:val="22"/>
          <w:lang w:val="en-CA"/>
        </w:rPr>
        <w:t>Demonstrate an ability to work in a team-based work environment, including interprofessional health teams.</w:t>
      </w:r>
    </w:p>
    <w:p w:rsidR="001A0A10" w:rsidRPr="000E1A40" w:rsidRDefault="001A0A10" w:rsidP="001A0A10">
      <w:pPr>
        <w:pStyle w:val="ListParagraph"/>
        <w:numPr>
          <w:ilvl w:val="0"/>
          <w:numId w:val="13"/>
        </w:numPr>
        <w:rPr>
          <w:rFonts w:ascii="Franklin Gothic Book" w:hAnsi="Franklin Gothic Book" w:cs="Arial"/>
          <w:sz w:val="22"/>
          <w:szCs w:val="22"/>
          <w:lang w:val="en-CA"/>
        </w:rPr>
      </w:pPr>
      <w:r w:rsidRPr="000E1A40">
        <w:rPr>
          <w:rFonts w:ascii="Franklin Gothic Book" w:hAnsi="Franklin Gothic Book" w:cs="Arial"/>
          <w:sz w:val="22"/>
          <w:szCs w:val="22"/>
          <w:lang w:val="en-CA"/>
        </w:rPr>
        <w:t>Demonstrate current knowledge of</w:t>
      </w:r>
      <w:r w:rsidR="000D52E2" w:rsidRPr="000E1A40">
        <w:rPr>
          <w:rFonts w:ascii="Franklin Gothic Book" w:eastAsia="Calibri" w:hAnsi="Franklin Gothic Book" w:cs="Arial"/>
          <w:sz w:val="22"/>
          <w:szCs w:val="22"/>
        </w:rPr>
        <w:t xml:space="preserve"> </w:t>
      </w:r>
      <w:bookmarkStart w:id="1" w:name="_Hlk129254826"/>
      <w:r w:rsidR="000D52E2" w:rsidRPr="000E1A40">
        <w:rPr>
          <w:rFonts w:ascii="Franklin Gothic Book" w:hAnsi="Franklin Gothic Book" w:cs="Arial"/>
          <w:sz w:val="22"/>
          <w:szCs w:val="22"/>
        </w:rPr>
        <w:t>indigenous knowledge/perspectives/pedagogies, primary healthcare, mental health &amp; addiction, acute medical/surgical, and/or public health.</w:t>
      </w:r>
      <w:r w:rsidR="000D52E2" w:rsidRPr="000E1A40">
        <w:rPr>
          <w:rFonts w:ascii="Franklin Gothic Book" w:hAnsi="Franklin Gothic Book" w:cs="Arial"/>
          <w:sz w:val="22"/>
          <w:szCs w:val="22"/>
          <w:lang w:val="en-CA"/>
        </w:rPr>
        <w:t xml:space="preserve"> </w:t>
      </w:r>
      <w:bookmarkEnd w:id="1"/>
    </w:p>
    <w:p w:rsidR="001A0A10" w:rsidRPr="000E1A40" w:rsidRDefault="001A0A10" w:rsidP="001A0A10">
      <w:pPr>
        <w:pStyle w:val="ListParagraph"/>
        <w:numPr>
          <w:ilvl w:val="0"/>
          <w:numId w:val="13"/>
        </w:numPr>
        <w:rPr>
          <w:rFonts w:ascii="Franklin Gothic Book" w:hAnsi="Franklin Gothic Book" w:cs="Arial"/>
          <w:sz w:val="22"/>
          <w:szCs w:val="22"/>
          <w:lang w:val="en-CA"/>
        </w:rPr>
      </w:pPr>
      <w:r w:rsidRPr="000E1A40">
        <w:rPr>
          <w:rFonts w:ascii="Franklin Gothic Book" w:hAnsi="Franklin Gothic Book" w:cs="Arial"/>
          <w:sz w:val="22"/>
          <w:szCs w:val="22"/>
          <w:lang w:val="en-CA"/>
        </w:rPr>
        <w:t xml:space="preserve">Use academic technology effectively to enhance and support virtual/online or in-person learning. </w:t>
      </w:r>
    </w:p>
    <w:p w:rsidR="001A0A10" w:rsidRPr="000E1A40" w:rsidRDefault="001A0A10" w:rsidP="001A0A10">
      <w:pPr>
        <w:pStyle w:val="ListParagraph"/>
        <w:numPr>
          <w:ilvl w:val="0"/>
          <w:numId w:val="13"/>
        </w:numPr>
        <w:rPr>
          <w:rFonts w:ascii="Franklin Gothic Book" w:hAnsi="Franklin Gothic Book" w:cs="Arial"/>
          <w:sz w:val="22"/>
          <w:szCs w:val="22"/>
          <w:lang w:val="en-CA"/>
        </w:rPr>
      </w:pPr>
      <w:r w:rsidRPr="000E1A40">
        <w:rPr>
          <w:rFonts w:ascii="Franklin Gothic Book" w:hAnsi="Franklin Gothic Book" w:cs="Arial"/>
          <w:sz w:val="22"/>
          <w:szCs w:val="22"/>
          <w:lang w:val="en-CA"/>
        </w:rPr>
        <w:t>Critically examine learning materials and classroom methodologies for discriminatory bias/barriers.</w:t>
      </w:r>
    </w:p>
    <w:p w:rsidR="001A0A10" w:rsidRPr="000E1A40" w:rsidRDefault="001A0A10" w:rsidP="001A0A10">
      <w:pPr>
        <w:pStyle w:val="ListParagraph"/>
        <w:numPr>
          <w:ilvl w:val="0"/>
          <w:numId w:val="13"/>
        </w:numPr>
        <w:rPr>
          <w:rFonts w:ascii="Franklin Gothic Book" w:hAnsi="Franklin Gothic Book" w:cs="Arial"/>
          <w:sz w:val="22"/>
          <w:szCs w:val="22"/>
          <w:lang w:val="en-CA"/>
        </w:rPr>
      </w:pPr>
      <w:r w:rsidRPr="000E1A40">
        <w:rPr>
          <w:rFonts w:ascii="Franklin Gothic Book" w:hAnsi="Franklin Gothic Book" w:cs="Arial"/>
          <w:sz w:val="22"/>
          <w:szCs w:val="22"/>
          <w:lang w:val="en-CA"/>
        </w:rPr>
        <w:t>Participate in reflective practice for continuous learning and development.</w:t>
      </w:r>
    </w:p>
    <w:p w:rsidR="001A0A10" w:rsidRPr="000E1A40" w:rsidRDefault="001A0A10" w:rsidP="001A0A10">
      <w:pPr>
        <w:pStyle w:val="ListParagraph"/>
        <w:numPr>
          <w:ilvl w:val="0"/>
          <w:numId w:val="13"/>
        </w:numPr>
        <w:rPr>
          <w:rFonts w:ascii="Franklin Gothic Book" w:hAnsi="Franklin Gothic Book" w:cs="Arial"/>
          <w:sz w:val="22"/>
          <w:szCs w:val="22"/>
          <w:lang w:val="en-CA"/>
        </w:rPr>
      </w:pPr>
      <w:r w:rsidRPr="000E1A40">
        <w:rPr>
          <w:rFonts w:ascii="Franklin Gothic Book" w:hAnsi="Franklin Gothic Book" w:cs="Arial"/>
          <w:sz w:val="22"/>
          <w:szCs w:val="22"/>
          <w:lang w:val="en-CA"/>
        </w:rPr>
        <w:t>Attend meetings, maintain records of student grades/assessments, and participate in faculty and school meetings.</w:t>
      </w:r>
    </w:p>
    <w:p w:rsidR="001A0A10" w:rsidRPr="000E1A40" w:rsidRDefault="001A0A10" w:rsidP="001A0A10">
      <w:pPr>
        <w:pStyle w:val="ListParagraph"/>
        <w:numPr>
          <w:ilvl w:val="0"/>
          <w:numId w:val="13"/>
        </w:numPr>
        <w:rPr>
          <w:rFonts w:ascii="Franklin Gothic Book" w:hAnsi="Franklin Gothic Book" w:cs="Arial"/>
          <w:sz w:val="22"/>
          <w:szCs w:val="22"/>
          <w:lang w:val="en-CA"/>
        </w:rPr>
      </w:pPr>
      <w:r w:rsidRPr="000E1A40">
        <w:rPr>
          <w:rFonts w:ascii="Franklin Gothic Book" w:hAnsi="Franklin Gothic Book" w:cs="Arial"/>
          <w:sz w:val="22"/>
          <w:szCs w:val="22"/>
          <w:lang w:val="en-CA"/>
        </w:rPr>
        <w:t>Participate in accreditation planning and implementation.</w:t>
      </w:r>
    </w:p>
    <w:p w:rsidR="00410556" w:rsidRDefault="00410556" w:rsidP="004E3945">
      <w:pPr>
        <w:pStyle w:val="ListParagraph"/>
        <w:rPr>
          <w:rFonts w:ascii="Franklin Gothic Book" w:hAnsi="Franklin Gothic Book" w:cs="Arial"/>
          <w:sz w:val="22"/>
          <w:szCs w:val="22"/>
          <w:lang w:val="en-CA"/>
        </w:rPr>
      </w:pPr>
    </w:p>
    <w:p w:rsidR="004E3945" w:rsidRPr="001A0A10" w:rsidRDefault="004E3945" w:rsidP="004E3945">
      <w:pPr>
        <w:pStyle w:val="ListParagraph"/>
        <w:rPr>
          <w:rFonts w:ascii="Franklin Gothic Book" w:hAnsi="Franklin Gothic Book" w:cs="Arial"/>
          <w:sz w:val="22"/>
          <w:szCs w:val="22"/>
          <w:lang w:val="en-CA"/>
        </w:rPr>
      </w:pPr>
    </w:p>
    <w:p w:rsidR="0065454D" w:rsidRPr="00C86737" w:rsidRDefault="0065454D" w:rsidP="005D2395">
      <w:pPr>
        <w:rPr>
          <w:rFonts w:ascii="Franklin Gothic Book" w:hAnsi="Franklin Gothic Book" w:cs="Arial"/>
          <w:b/>
          <w:color w:val="000000" w:themeColor="text1"/>
          <w:sz w:val="22"/>
          <w:szCs w:val="22"/>
          <w:lang w:val="en-GB"/>
        </w:rPr>
      </w:pPr>
      <w:r w:rsidRPr="00C86737">
        <w:rPr>
          <w:rFonts w:ascii="Franklin Gothic Book" w:hAnsi="Franklin Gothic Book" w:cs="Arial"/>
          <w:b/>
          <w:color w:val="000000" w:themeColor="text1"/>
          <w:sz w:val="22"/>
          <w:szCs w:val="22"/>
          <w:lang w:val="en-GB"/>
        </w:rPr>
        <w:t>Qualifications/Experience</w:t>
      </w:r>
    </w:p>
    <w:p w:rsidR="00032544" w:rsidRPr="00C86737" w:rsidRDefault="00C0501D" w:rsidP="00C86737">
      <w:pPr>
        <w:pStyle w:val="ListParagraph"/>
        <w:numPr>
          <w:ilvl w:val="0"/>
          <w:numId w:val="14"/>
        </w:numPr>
        <w:spacing w:line="240" w:lineRule="exact"/>
        <w:jc w:val="both"/>
        <w:rPr>
          <w:rFonts w:ascii="Franklin Gothic Book" w:hAnsi="Franklin Gothic Book" w:cs="Arial"/>
          <w:color w:val="000000" w:themeColor="text1"/>
          <w:sz w:val="22"/>
          <w:szCs w:val="22"/>
        </w:rPr>
      </w:pPr>
      <w:r w:rsidRPr="00C86737">
        <w:rPr>
          <w:rFonts w:ascii="Franklin Gothic Book" w:hAnsi="Franklin Gothic Book" w:cs="Arial"/>
          <w:color w:val="000000" w:themeColor="text1"/>
          <w:sz w:val="22"/>
          <w:szCs w:val="22"/>
        </w:rPr>
        <w:t xml:space="preserve">Bachelor’s </w:t>
      </w:r>
      <w:r w:rsidR="000D52E2" w:rsidRPr="00C86737">
        <w:rPr>
          <w:rFonts w:ascii="Franklin Gothic Book" w:hAnsi="Franklin Gothic Book" w:cs="Arial"/>
          <w:color w:val="000000" w:themeColor="text1"/>
          <w:sz w:val="22"/>
          <w:szCs w:val="22"/>
        </w:rPr>
        <w:t xml:space="preserve">degree in </w:t>
      </w:r>
      <w:r w:rsidR="000E1A40" w:rsidRPr="00C86737">
        <w:rPr>
          <w:rFonts w:ascii="Franklin Gothic Book" w:hAnsi="Franklin Gothic Book" w:cs="Arial"/>
          <w:color w:val="000000" w:themeColor="text1"/>
          <w:sz w:val="22"/>
          <w:szCs w:val="22"/>
        </w:rPr>
        <w:t>Nursing required</w:t>
      </w:r>
      <w:r w:rsidR="00032544" w:rsidRPr="00C86737">
        <w:rPr>
          <w:rFonts w:ascii="Franklin Gothic Book" w:hAnsi="Franklin Gothic Book" w:cs="Arial"/>
          <w:color w:val="000000" w:themeColor="text1"/>
          <w:sz w:val="22"/>
          <w:szCs w:val="22"/>
        </w:rPr>
        <w:t xml:space="preserve">. </w:t>
      </w:r>
    </w:p>
    <w:p w:rsidR="000E1A40" w:rsidRPr="00C86737" w:rsidRDefault="000E1A40" w:rsidP="00C86737">
      <w:pPr>
        <w:pStyle w:val="ListParagraph"/>
        <w:numPr>
          <w:ilvl w:val="0"/>
          <w:numId w:val="14"/>
        </w:numPr>
        <w:spacing w:line="240" w:lineRule="exact"/>
        <w:jc w:val="both"/>
        <w:rPr>
          <w:rFonts w:ascii="Franklin Gothic Book" w:hAnsi="Franklin Gothic Book" w:cs="Arial"/>
          <w:color w:val="000000" w:themeColor="text1"/>
          <w:sz w:val="22"/>
          <w:szCs w:val="22"/>
        </w:rPr>
      </w:pPr>
      <w:r w:rsidRPr="00C86737">
        <w:rPr>
          <w:rFonts w:ascii="Franklin Gothic Book" w:hAnsi="Franklin Gothic Book" w:cs="Arial"/>
          <w:color w:val="000000" w:themeColor="text1"/>
          <w:sz w:val="22"/>
          <w:szCs w:val="22"/>
        </w:rPr>
        <w:t>Master’s</w:t>
      </w:r>
      <w:r w:rsidR="00032544" w:rsidRPr="00C86737">
        <w:rPr>
          <w:rFonts w:ascii="Franklin Gothic Book" w:hAnsi="Franklin Gothic Book" w:cs="Arial"/>
          <w:color w:val="000000" w:themeColor="text1"/>
          <w:sz w:val="22"/>
          <w:szCs w:val="22"/>
        </w:rPr>
        <w:t xml:space="preserve"> Degree in Nursing/Education/Public Health is considered an asset.</w:t>
      </w:r>
      <w:r w:rsidR="00502F32" w:rsidRPr="00C86737">
        <w:rPr>
          <w:rFonts w:ascii="Franklin Gothic Book" w:hAnsi="Franklin Gothic Book" w:cs="Arial"/>
          <w:color w:val="000000" w:themeColor="text1"/>
          <w:sz w:val="22"/>
          <w:szCs w:val="22"/>
        </w:rPr>
        <w:t xml:space="preserve"> </w:t>
      </w:r>
    </w:p>
    <w:p w:rsidR="000D52E2" w:rsidRPr="00C86737" w:rsidRDefault="000D52E2" w:rsidP="00C86737">
      <w:pPr>
        <w:pStyle w:val="ListParagraph"/>
        <w:numPr>
          <w:ilvl w:val="0"/>
          <w:numId w:val="14"/>
        </w:numPr>
        <w:spacing w:line="240" w:lineRule="exact"/>
        <w:jc w:val="both"/>
        <w:rPr>
          <w:rFonts w:ascii="Franklin Gothic Book" w:hAnsi="Franklin Gothic Book" w:cs="Arial"/>
          <w:color w:val="000000" w:themeColor="text1"/>
          <w:sz w:val="22"/>
          <w:szCs w:val="22"/>
        </w:rPr>
      </w:pPr>
      <w:r w:rsidRPr="00C86737">
        <w:rPr>
          <w:rFonts w:ascii="Franklin Gothic Book" w:hAnsi="Franklin Gothic Book" w:cs="Arial"/>
          <w:color w:val="000000" w:themeColor="text1"/>
          <w:sz w:val="22"/>
          <w:szCs w:val="22"/>
        </w:rPr>
        <w:t>Registered Nurse with current registration with the College of Nurses of Ontario</w:t>
      </w:r>
      <w:r w:rsidR="000E1A40" w:rsidRPr="00C86737">
        <w:rPr>
          <w:rFonts w:ascii="Franklin Gothic Book" w:hAnsi="Franklin Gothic Book" w:cs="Arial"/>
          <w:color w:val="000000" w:themeColor="text1"/>
          <w:sz w:val="22"/>
          <w:szCs w:val="22"/>
        </w:rPr>
        <w:t xml:space="preserve"> required</w:t>
      </w:r>
      <w:r w:rsidRPr="00C86737">
        <w:rPr>
          <w:rFonts w:ascii="Franklin Gothic Book" w:hAnsi="Franklin Gothic Book" w:cs="Arial"/>
          <w:color w:val="000000" w:themeColor="text1"/>
          <w:sz w:val="22"/>
          <w:szCs w:val="22"/>
        </w:rPr>
        <w:t>.</w:t>
      </w:r>
    </w:p>
    <w:p w:rsidR="000D52E2" w:rsidRDefault="000D52E2" w:rsidP="00C86737">
      <w:pPr>
        <w:pStyle w:val="ListParagraph"/>
        <w:numPr>
          <w:ilvl w:val="0"/>
          <w:numId w:val="14"/>
        </w:numPr>
        <w:spacing w:line="240" w:lineRule="exact"/>
        <w:jc w:val="both"/>
        <w:rPr>
          <w:rFonts w:ascii="Franklin Gothic Book" w:hAnsi="Franklin Gothic Book" w:cs="Arial"/>
          <w:color w:val="000000" w:themeColor="text1"/>
          <w:sz w:val="22"/>
          <w:szCs w:val="22"/>
        </w:rPr>
      </w:pPr>
      <w:r w:rsidRPr="00C86737">
        <w:rPr>
          <w:rFonts w:ascii="Franklin Gothic Book" w:hAnsi="Franklin Gothic Book" w:cs="Arial"/>
          <w:color w:val="000000" w:themeColor="text1"/>
          <w:sz w:val="22"/>
          <w:szCs w:val="22"/>
        </w:rPr>
        <w:t>Knowledge of and connection to Indigenous knowledge systems, languages, pedagogies, nations</w:t>
      </w:r>
      <w:r w:rsidR="000E1A40" w:rsidRPr="00C86737">
        <w:rPr>
          <w:rFonts w:ascii="Franklin Gothic Book" w:hAnsi="Franklin Gothic Book" w:cs="Arial"/>
          <w:color w:val="000000" w:themeColor="text1"/>
          <w:sz w:val="22"/>
          <w:szCs w:val="22"/>
        </w:rPr>
        <w:t>,</w:t>
      </w:r>
      <w:r w:rsidRPr="00C86737">
        <w:rPr>
          <w:rFonts w:ascii="Franklin Gothic Book" w:hAnsi="Franklin Gothic Book" w:cs="Arial"/>
          <w:color w:val="000000" w:themeColor="text1"/>
          <w:sz w:val="22"/>
          <w:szCs w:val="22"/>
        </w:rPr>
        <w:t xml:space="preserve"> and/or communities</w:t>
      </w:r>
      <w:r w:rsidR="004E3945" w:rsidRPr="00C86737">
        <w:rPr>
          <w:rFonts w:ascii="Franklin Gothic Book" w:hAnsi="Franklin Gothic Book" w:cs="Arial"/>
          <w:color w:val="000000" w:themeColor="text1"/>
          <w:sz w:val="22"/>
          <w:szCs w:val="22"/>
        </w:rPr>
        <w:t>.</w:t>
      </w:r>
    </w:p>
    <w:p w:rsidR="00C86737" w:rsidRDefault="00C86737" w:rsidP="00C86737">
      <w:pPr>
        <w:pStyle w:val="ListParagraph"/>
        <w:numPr>
          <w:ilvl w:val="0"/>
          <w:numId w:val="14"/>
        </w:numPr>
        <w:spacing w:line="240" w:lineRule="exact"/>
        <w:jc w:val="both"/>
        <w:rPr>
          <w:rFonts w:ascii="Franklin Gothic Book" w:hAnsi="Franklin Gothic Book" w:cs="Arial"/>
          <w:color w:val="000000" w:themeColor="text1"/>
          <w:sz w:val="22"/>
          <w:szCs w:val="22"/>
        </w:rPr>
      </w:pPr>
      <w:r w:rsidRPr="00C86737">
        <w:rPr>
          <w:rFonts w:ascii="Franklin Gothic Book" w:hAnsi="Franklin Gothic Book" w:cs="Arial"/>
          <w:color w:val="000000" w:themeColor="text1"/>
          <w:sz w:val="22"/>
          <w:szCs w:val="22"/>
        </w:rPr>
        <w:t>Relevant clinical practice experience in indigenous knowledge/perspectives/pedagogies, primary healthcare, mental health &amp; addiction, acute medical/surgical, and/or public health within the last three to five years required</w:t>
      </w:r>
      <w:r>
        <w:rPr>
          <w:rFonts w:ascii="Franklin Gothic Book" w:hAnsi="Franklin Gothic Book" w:cs="Arial"/>
          <w:color w:val="000000" w:themeColor="text1"/>
          <w:sz w:val="22"/>
          <w:szCs w:val="22"/>
        </w:rPr>
        <w:t>.</w:t>
      </w:r>
    </w:p>
    <w:p w:rsidR="00C86737" w:rsidRPr="00C86737" w:rsidRDefault="00C86737" w:rsidP="00C86737">
      <w:pPr>
        <w:pStyle w:val="ListParagraph"/>
        <w:numPr>
          <w:ilvl w:val="0"/>
          <w:numId w:val="14"/>
        </w:numPr>
        <w:spacing w:line="240" w:lineRule="exact"/>
        <w:jc w:val="both"/>
        <w:rPr>
          <w:color w:val="000000" w:themeColor="text1"/>
        </w:rPr>
      </w:pPr>
      <w:r w:rsidRPr="00C86737">
        <w:rPr>
          <w:rFonts w:ascii="Franklin Gothic Book" w:hAnsi="Franklin Gothic Book" w:cs="Arial"/>
          <w:color w:val="000000" w:themeColor="text1"/>
          <w:sz w:val="22"/>
          <w:szCs w:val="22"/>
        </w:rPr>
        <w:t>Minimum of two years of teaching and or training experience in traditional and non-traditional settings</w:t>
      </w:r>
    </w:p>
    <w:p w:rsidR="000D52E2" w:rsidRPr="00C86737" w:rsidRDefault="000D52E2" w:rsidP="00C86737">
      <w:pPr>
        <w:pStyle w:val="ListParagraph"/>
        <w:numPr>
          <w:ilvl w:val="0"/>
          <w:numId w:val="14"/>
        </w:numPr>
        <w:spacing w:line="240" w:lineRule="exact"/>
        <w:jc w:val="both"/>
        <w:rPr>
          <w:rFonts w:ascii="Franklin Gothic Book" w:hAnsi="Franklin Gothic Book" w:cs="Arial"/>
          <w:color w:val="000000" w:themeColor="text1"/>
          <w:sz w:val="22"/>
          <w:szCs w:val="22"/>
        </w:rPr>
      </w:pPr>
      <w:r w:rsidRPr="00C86737">
        <w:rPr>
          <w:rFonts w:ascii="Franklin Gothic Book" w:hAnsi="Franklin Gothic Book" w:cs="Arial"/>
          <w:color w:val="000000" w:themeColor="text1"/>
          <w:sz w:val="22"/>
          <w:szCs w:val="22"/>
        </w:rPr>
        <w:t>Ability to communicate reflectively and show reciprocity in written, oral and non-verbal communication</w:t>
      </w:r>
    </w:p>
    <w:p w:rsidR="000D52E2" w:rsidRPr="00C86737" w:rsidRDefault="000D52E2" w:rsidP="00C86737">
      <w:pPr>
        <w:pStyle w:val="ListParagraph"/>
        <w:numPr>
          <w:ilvl w:val="0"/>
          <w:numId w:val="14"/>
        </w:numPr>
        <w:spacing w:line="240" w:lineRule="exact"/>
        <w:jc w:val="both"/>
        <w:rPr>
          <w:rFonts w:ascii="Franklin Gothic Book" w:hAnsi="Franklin Gothic Book" w:cs="Arial"/>
          <w:color w:val="000000" w:themeColor="text1"/>
          <w:sz w:val="22"/>
          <w:szCs w:val="22"/>
        </w:rPr>
      </w:pPr>
      <w:r w:rsidRPr="00C86737">
        <w:rPr>
          <w:rFonts w:ascii="Franklin Gothic Book" w:hAnsi="Franklin Gothic Book" w:cs="Arial"/>
          <w:color w:val="000000" w:themeColor="text1"/>
          <w:sz w:val="22"/>
          <w:szCs w:val="22"/>
        </w:rPr>
        <w:t>Demonstrated commitment to the principles and practices of equity, anti-racism, decolonizing</w:t>
      </w:r>
      <w:r w:rsidR="000E1A40" w:rsidRPr="00C86737">
        <w:rPr>
          <w:rFonts w:ascii="Franklin Gothic Book" w:hAnsi="Franklin Gothic Book" w:cs="Arial"/>
          <w:color w:val="000000" w:themeColor="text1"/>
          <w:sz w:val="22"/>
          <w:szCs w:val="22"/>
        </w:rPr>
        <w:t>,</w:t>
      </w:r>
      <w:r w:rsidRPr="00C86737">
        <w:rPr>
          <w:rFonts w:ascii="Franklin Gothic Book" w:hAnsi="Franklin Gothic Book" w:cs="Arial"/>
          <w:color w:val="000000" w:themeColor="text1"/>
          <w:sz w:val="22"/>
          <w:szCs w:val="22"/>
        </w:rPr>
        <w:t xml:space="preserve"> and accessibility</w:t>
      </w:r>
      <w:r w:rsidR="004E3945" w:rsidRPr="00C86737">
        <w:rPr>
          <w:rFonts w:ascii="Franklin Gothic Book" w:hAnsi="Franklin Gothic Book" w:cs="Arial"/>
          <w:color w:val="000000" w:themeColor="text1"/>
          <w:sz w:val="22"/>
          <w:szCs w:val="22"/>
        </w:rPr>
        <w:t>.</w:t>
      </w:r>
      <w:r w:rsidRPr="00C86737" w:rsidDel="00655C91">
        <w:rPr>
          <w:rFonts w:ascii="Franklin Gothic Book" w:hAnsi="Franklin Gothic Book" w:cs="Arial"/>
          <w:color w:val="000000" w:themeColor="text1"/>
          <w:sz w:val="22"/>
          <w:szCs w:val="22"/>
        </w:rPr>
        <w:t xml:space="preserve"> </w:t>
      </w:r>
    </w:p>
    <w:p w:rsidR="000D52E2" w:rsidRPr="00C86737" w:rsidRDefault="000D52E2" w:rsidP="00C86737">
      <w:pPr>
        <w:pStyle w:val="ListParagraph"/>
        <w:numPr>
          <w:ilvl w:val="0"/>
          <w:numId w:val="14"/>
        </w:numPr>
        <w:spacing w:line="240" w:lineRule="exact"/>
        <w:jc w:val="both"/>
        <w:rPr>
          <w:rFonts w:ascii="Franklin Gothic Book" w:hAnsi="Franklin Gothic Book" w:cs="Arial"/>
          <w:color w:val="000000" w:themeColor="text1"/>
          <w:sz w:val="22"/>
          <w:szCs w:val="22"/>
        </w:rPr>
      </w:pPr>
      <w:r w:rsidRPr="00C86737">
        <w:rPr>
          <w:rFonts w:ascii="Franklin Gothic Book" w:hAnsi="Franklin Gothic Book" w:cs="Arial"/>
          <w:color w:val="000000" w:themeColor="text1"/>
          <w:sz w:val="22"/>
          <w:szCs w:val="22"/>
        </w:rPr>
        <w:t>Evidence of scholarly work including publications, conference presentations, and research projects related to nursing and indigenous health/policy</w:t>
      </w:r>
      <w:r w:rsidR="004E3945" w:rsidRPr="00C86737">
        <w:rPr>
          <w:rFonts w:ascii="Franklin Gothic Book" w:hAnsi="Franklin Gothic Book" w:cs="Arial"/>
          <w:color w:val="000000" w:themeColor="text1"/>
          <w:sz w:val="22"/>
          <w:szCs w:val="22"/>
        </w:rPr>
        <w:t xml:space="preserve"> considered an asset</w:t>
      </w:r>
      <w:r w:rsidRPr="00C86737">
        <w:rPr>
          <w:rFonts w:ascii="Franklin Gothic Book" w:hAnsi="Franklin Gothic Book" w:cs="Arial"/>
          <w:color w:val="000000" w:themeColor="text1"/>
          <w:sz w:val="22"/>
          <w:szCs w:val="22"/>
        </w:rPr>
        <w:t>.</w:t>
      </w:r>
    </w:p>
    <w:p w:rsidR="000D52E2" w:rsidRPr="00C86737" w:rsidRDefault="000D52E2" w:rsidP="00C86737">
      <w:pPr>
        <w:pStyle w:val="ListParagraph"/>
        <w:numPr>
          <w:ilvl w:val="0"/>
          <w:numId w:val="14"/>
        </w:numPr>
        <w:spacing w:line="240" w:lineRule="exact"/>
        <w:jc w:val="both"/>
        <w:rPr>
          <w:rFonts w:ascii="Franklin Gothic Book" w:hAnsi="Franklin Gothic Book" w:cs="Arial"/>
          <w:color w:val="000000" w:themeColor="text1"/>
          <w:sz w:val="22"/>
          <w:szCs w:val="22"/>
        </w:rPr>
      </w:pPr>
      <w:r w:rsidRPr="00C86737">
        <w:rPr>
          <w:rFonts w:ascii="Franklin Gothic Book" w:hAnsi="Franklin Gothic Book" w:cs="Arial"/>
          <w:color w:val="000000" w:themeColor="text1"/>
          <w:sz w:val="22"/>
          <w:szCs w:val="22"/>
        </w:rPr>
        <w:t xml:space="preserve">Simulation training and experience </w:t>
      </w:r>
      <w:r w:rsidR="00032544" w:rsidRPr="00C86737">
        <w:rPr>
          <w:rFonts w:ascii="Franklin Gothic Book" w:hAnsi="Franklin Gothic Book" w:cs="Arial"/>
          <w:color w:val="000000" w:themeColor="text1"/>
          <w:sz w:val="22"/>
          <w:szCs w:val="22"/>
        </w:rPr>
        <w:t xml:space="preserve">is </w:t>
      </w:r>
      <w:r w:rsidRPr="00C86737">
        <w:rPr>
          <w:rFonts w:ascii="Franklin Gothic Book" w:hAnsi="Franklin Gothic Book" w:cs="Arial"/>
          <w:color w:val="000000" w:themeColor="text1"/>
          <w:sz w:val="22"/>
          <w:szCs w:val="22"/>
        </w:rPr>
        <w:t>considered an asset.</w:t>
      </w:r>
    </w:p>
    <w:p w:rsidR="000D52E2" w:rsidRPr="00C86737" w:rsidRDefault="000D52E2" w:rsidP="00C86737">
      <w:pPr>
        <w:pStyle w:val="ListParagraph"/>
        <w:numPr>
          <w:ilvl w:val="0"/>
          <w:numId w:val="14"/>
        </w:numPr>
        <w:spacing w:line="240" w:lineRule="exact"/>
        <w:jc w:val="both"/>
        <w:rPr>
          <w:rFonts w:ascii="Franklin Gothic Book" w:hAnsi="Franklin Gothic Book" w:cs="Arial"/>
          <w:color w:val="000000" w:themeColor="text1"/>
          <w:sz w:val="22"/>
          <w:szCs w:val="22"/>
        </w:rPr>
      </w:pPr>
      <w:r w:rsidRPr="00C86737">
        <w:rPr>
          <w:rFonts w:ascii="Franklin Gothic Book" w:hAnsi="Franklin Gothic Book" w:cs="Arial"/>
          <w:color w:val="000000" w:themeColor="text1"/>
          <w:sz w:val="22"/>
          <w:szCs w:val="22"/>
        </w:rPr>
        <w:t xml:space="preserve">Demonstrated organizational and conflict management skills. </w:t>
      </w:r>
    </w:p>
    <w:p w:rsidR="000D52E2" w:rsidRPr="00C86737" w:rsidRDefault="000D52E2" w:rsidP="00C86737">
      <w:pPr>
        <w:pStyle w:val="ListParagraph"/>
        <w:numPr>
          <w:ilvl w:val="0"/>
          <w:numId w:val="14"/>
        </w:numPr>
        <w:spacing w:line="240" w:lineRule="exact"/>
        <w:jc w:val="both"/>
        <w:rPr>
          <w:rFonts w:ascii="Franklin Gothic Book" w:hAnsi="Franklin Gothic Book" w:cs="Arial"/>
          <w:color w:val="000000" w:themeColor="text1"/>
          <w:sz w:val="22"/>
          <w:szCs w:val="22"/>
        </w:rPr>
      </w:pPr>
      <w:r w:rsidRPr="00C86737">
        <w:rPr>
          <w:rFonts w:ascii="Franklin Gothic Book" w:hAnsi="Franklin Gothic Book" w:cs="Arial"/>
          <w:color w:val="000000" w:themeColor="text1"/>
          <w:sz w:val="22"/>
          <w:szCs w:val="22"/>
        </w:rPr>
        <w:t xml:space="preserve">Demonstrated ability to work positively within a team environment. </w:t>
      </w:r>
    </w:p>
    <w:p w:rsidR="0031691D" w:rsidRPr="00C86737" w:rsidRDefault="000D52E2" w:rsidP="00C86737">
      <w:pPr>
        <w:pStyle w:val="ListParagraph"/>
        <w:numPr>
          <w:ilvl w:val="0"/>
          <w:numId w:val="14"/>
        </w:numPr>
        <w:spacing w:line="240" w:lineRule="exact"/>
        <w:jc w:val="both"/>
        <w:rPr>
          <w:rFonts w:ascii="Franklin Gothic Book" w:hAnsi="Franklin Gothic Book" w:cs="Arial"/>
          <w:color w:val="000000" w:themeColor="text1"/>
          <w:sz w:val="22"/>
          <w:szCs w:val="22"/>
        </w:rPr>
      </w:pPr>
      <w:r w:rsidRPr="00C86737">
        <w:rPr>
          <w:rFonts w:ascii="Franklin Gothic Book" w:hAnsi="Franklin Gothic Book" w:cs="Arial"/>
          <w:color w:val="000000" w:themeColor="text1"/>
          <w:sz w:val="22"/>
          <w:szCs w:val="22"/>
        </w:rPr>
        <w:t xml:space="preserve">Demonstrated knowledge of student success strategies in a postsecondary setting as well as knowledge and experience in the use of educational technologies; experience in the development and delivery of blended and online </w:t>
      </w:r>
      <w:r w:rsidR="004E3945" w:rsidRPr="00C86737">
        <w:rPr>
          <w:rFonts w:ascii="Franklin Gothic Book" w:hAnsi="Franklin Gothic Book" w:cs="Arial"/>
          <w:color w:val="000000" w:themeColor="text1"/>
          <w:sz w:val="22"/>
          <w:szCs w:val="22"/>
        </w:rPr>
        <w:t>curricula</w:t>
      </w:r>
      <w:r w:rsidRPr="00C86737">
        <w:rPr>
          <w:rFonts w:ascii="Franklin Gothic Book" w:hAnsi="Franklin Gothic Book" w:cs="Arial"/>
          <w:color w:val="000000" w:themeColor="text1"/>
          <w:sz w:val="22"/>
          <w:szCs w:val="22"/>
        </w:rPr>
        <w:t xml:space="preserve"> is considered an asset.</w:t>
      </w:r>
    </w:p>
    <w:p w:rsidR="0031691D" w:rsidRPr="00C86737" w:rsidRDefault="0031691D" w:rsidP="0031691D">
      <w:pPr>
        <w:rPr>
          <w:rFonts w:ascii="Franklin Gothic Book" w:hAnsi="Franklin Gothic Book" w:cs="Arial"/>
          <w:b/>
          <w:color w:val="000000" w:themeColor="text1"/>
          <w:sz w:val="22"/>
          <w:szCs w:val="22"/>
          <w:u w:val="single"/>
          <w:lang w:val="en-GB"/>
        </w:rPr>
      </w:pPr>
    </w:p>
    <w:p w:rsidR="00244794" w:rsidRPr="002E3B78" w:rsidRDefault="005D2395" w:rsidP="00244794">
      <w:pPr>
        <w:spacing w:line="240" w:lineRule="exact"/>
        <w:jc w:val="both"/>
        <w:rPr>
          <w:rFonts w:ascii="Franklin Gothic Book" w:hAnsi="Franklin Gothic Book" w:cs="Arial"/>
          <w:color w:val="000000"/>
          <w:sz w:val="22"/>
          <w:szCs w:val="22"/>
        </w:rPr>
      </w:pPr>
      <w:r w:rsidRPr="000934B7">
        <w:rPr>
          <w:rFonts w:ascii="Franklin Gothic Book" w:hAnsi="Franklin Gothic Book" w:cs="Arial"/>
          <w:color w:val="000000"/>
          <w:sz w:val="22"/>
          <w:szCs w:val="22"/>
        </w:rPr>
        <w:t>A</w:t>
      </w:r>
      <w:r w:rsidR="00244794" w:rsidRPr="000934B7">
        <w:rPr>
          <w:rFonts w:ascii="Franklin Gothic Book" w:hAnsi="Franklin Gothic Book" w:cs="Arial"/>
          <w:color w:val="000000"/>
          <w:sz w:val="22"/>
          <w:szCs w:val="22"/>
        </w:rPr>
        <w:t>pply online:</w:t>
      </w:r>
      <w:r w:rsidR="0031691D" w:rsidRPr="000934B7">
        <w:rPr>
          <w:rFonts w:ascii="Franklin Gothic Book" w:hAnsi="Franklin Gothic Book" w:cs="Arial"/>
          <w:color w:val="000000"/>
          <w:sz w:val="22"/>
          <w:szCs w:val="22"/>
        </w:rPr>
        <w:t xml:space="preserve"> </w:t>
      </w:r>
      <w:hyperlink r:id="rId12" w:history="1">
        <w:r w:rsidR="00256C22" w:rsidRPr="002E3B78">
          <w:rPr>
            <w:rStyle w:val="Hyperlink"/>
            <w:rFonts w:ascii="Franklin Gothic Book" w:hAnsi="Franklin Gothic Book" w:cs="Arial"/>
            <w:sz w:val="22"/>
            <w:szCs w:val="22"/>
          </w:rPr>
          <w:t>www.centennialcollege.ca/careers</w:t>
        </w:r>
      </w:hyperlink>
    </w:p>
    <w:p w:rsidR="009C573A" w:rsidRPr="000F0927" w:rsidRDefault="009C573A" w:rsidP="00244794">
      <w:pPr>
        <w:rPr>
          <w:rFonts w:ascii="Franklin Gothic Book" w:hAnsi="Franklin Gothic Book" w:cs="Arial"/>
          <w:color w:val="000000"/>
          <w:sz w:val="22"/>
          <w:szCs w:val="22"/>
        </w:rPr>
      </w:pPr>
    </w:p>
    <w:p w:rsidR="0072178D" w:rsidRPr="000E1A40" w:rsidRDefault="0072178D" w:rsidP="00244794">
      <w:pPr>
        <w:autoSpaceDE w:val="0"/>
        <w:autoSpaceDN w:val="0"/>
        <w:adjustRightInd w:val="0"/>
        <w:spacing w:line="240" w:lineRule="atLeast"/>
        <w:rPr>
          <w:rFonts w:ascii="Arial" w:hAnsi="Arial" w:cs="Arial"/>
          <w:iCs/>
          <w:sz w:val="18"/>
          <w:szCs w:val="18"/>
        </w:rPr>
      </w:pPr>
      <w:r w:rsidRPr="000E1A40">
        <w:rPr>
          <w:rFonts w:ascii="Franklin Gothic Book" w:hAnsi="Franklin Gothic Book" w:cs="Arial"/>
          <w:sz w:val="22"/>
          <w:szCs w:val="22"/>
        </w:rPr>
        <w:t>As per article 14 of the Ontario Human Rights Code, affirmation of Indigenous ancestry (FNIM)</w:t>
      </w:r>
      <w:r w:rsidR="007F663C" w:rsidRPr="000E1A40">
        <w:rPr>
          <w:rFonts w:ascii="Franklin Gothic Book" w:hAnsi="Franklin Gothic Book" w:cs="Arial"/>
          <w:sz w:val="22"/>
          <w:szCs w:val="22"/>
        </w:rPr>
        <w:t xml:space="preserve"> and community connection</w:t>
      </w:r>
      <w:r w:rsidRPr="000E1A40">
        <w:rPr>
          <w:rFonts w:ascii="Franklin Gothic Book" w:hAnsi="Franklin Gothic Book" w:cs="Arial"/>
          <w:sz w:val="22"/>
          <w:szCs w:val="22"/>
        </w:rPr>
        <w:t xml:space="preserve"> by Indigenous refere</w:t>
      </w:r>
      <w:r w:rsidR="007F663C" w:rsidRPr="000E1A40">
        <w:rPr>
          <w:rFonts w:ascii="Franklin Gothic Book" w:hAnsi="Franklin Gothic Book" w:cs="Arial"/>
          <w:sz w:val="22"/>
          <w:szCs w:val="22"/>
        </w:rPr>
        <w:t>es</w:t>
      </w:r>
      <w:r w:rsidRPr="000E1A40">
        <w:rPr>
          <w:rFonts w:ascii="Franklin Gothic Book" w:hAnsi="Franklin Gothic Book" w:cs="Arial"/>
          <w:sz w:val="22"/>
          <w:szCs w:val="22"/>
        </w:rPr>
        <w:t xml:space="preserve"> may be require</w:t>
      </w:r>
      <w:r w:rsidR="007F663C" w:rsidRPr="000E1A40">
        <w:rPr>
          <w:rFonts w:ascii="Franklin Gothic Book" w:hAnsi="Franklin Gothic Book" w:cs="Arial"/>
          <w:sz w:val="22"/>
          <w:szCs w:val="22"/>
        </w:rPr>
        <w:t>d for successful applicants.</w:t>
      </w:r>
    </w:p>
    <w:p w:rsidR="0072178D" w:rsidRDefault="0072178D" w:rsidP="00244794">
      <w:pPr>
        <w:autoSpaceDE w:val="0"/>
        <w:autoSpaceDN w:val="0"/>
        <w:adjustRightInd w:val="0"/>
        <w:spacing w:line="240" w:lineRule="atLeast"/>
        <w:rPr>
          <w:rFonts w:ascii="Franklin Gothic Book" w:hAnsi="Franklin Gothic Book" w:cs="Arial"/>
          <w:iCs/>
          <w:color w:val="000000"/>
          <w:sz w:val="22"/>
          <w:szCs w:val="22"/>
        </w:rPr>
      </w:pPr>
    </w:p>
    <w:p w:rsidR="00256C22" w:rsidRPr="000F0927" w:rsidRDefault="00244794" w:rsidP="00244794">
      <w:pPr>
        <w:autoSpaceDE w:val="0"/>
        <w:autoSpaceDN w:val="0"/>
        <w:adjustRightInd w:val="0"/>
        <w:spacing w:line="240" w:lineRule="atLeast"/>
        <w:rPr>
          <w:rFonts w:ascii="Franklin Gothic Book" w:hAnsi="Franklin Gothic Book" w:cs="Arial"/>
          <w:sz w:val="22"/>
          <w:szCs w:val="22"/>
        </w:rPr>
      </w:pPr>
      <w:r w:rsidRPr="000F0927">
        <w:rPr>
          <w:rFonts w:ascii="Franklin Gothic Book" w:hAnsi="Franklin Gothic Book" w:cs="Arial"/>
          <w:iCs/>
          <w:color w:val="000000"/>
          <w:sz w:val="22"/>
          <w:szCs w:val="22"/>
        </w:rPr>
        <w:t xml:space="preserve">Proof of credentials or equivalencies from accredited regional or federal </w:t>
      </w:r>
      <w:proofErr w:type="spellStart"/>
      <w:r w:rsidRPr="000F0927">
        <w:rPr>
          <w:rFonts w:ascii="Franklin Gothic Book" w:hAnsi="Franklin Gothic Book" w:cs="Arial"/>
          <w:iCs/>
          <w:color w:val="000000"/>
          <w:sz w:val="22"/>
          <w:szCs w:val="22"/>
        </w:rPr>
        <w:t>post secondary</w:t>
      </w:r>
      <w:proofErr w:type="spellEnd"/>
      <w:r w:rsidRPr="000F0927">
        <w:rPr>
          <w:rFonts w:ascii="Franklin Gothic Book" w:hAnsi="Franklin Gothic Book" w:cs="Arial"/>
          <w:iCs/>
          <w:color w:val="000000"/>
          <w:sz w:val="22"/>
          <w:szCs w:val="22"/>
        </w:rPr>
        <w:t xml:space="preserve"> institutions and/or their foreign equivalents will be re</w:t>
      </w:r>
      <w:r w:rsidR="0031691D" w:rsidRPr="000F0927">
        <w:rPr>
          <w:rFonts w:ascii="Franklin Gothic Book" w:hAnsi="Franklin Gothic Book" w:cs="Arial"/>
          <w:iCs/>
          <w:color w:val="000000"/>
          <w:sz w:val="22"/>
          <w:szCs w:val="22"/>
        </w:rPr>
        <w:t>quired at the time of job offer.</w:t>
      </w:r>
      <w:r w:rsidRPr="000F0927">
        <w:rPr>
          <w:rFonts w:ascii="Franklin Gothic Book" w:hAnsi="Franklin Gothic Book" w:cs="Arial"/>
          <w:iCs/>
          <w:color w:val="000000"/>
          <w:sz w:val="22"/>
          <w:szCs w:val="22"/>
        </w:rPr>
        <w:t xml:space="preserve">  </w:t>
      </w:r>
    </w:p>
    <w:p w:rsidR="00256C22" w:rsidRPr="002E3B78" w:rsidRDefault="00256C22" w:rsidP="009C573A">
      <w:pPr>
        <w:autoSpaceDE w:val="0"/>
        <w:autoSpaceDN w:val="0"/>
        <w:adjustRightInd w:val="0"/>
        <w:spacing w:line="240" w:lineRule="atLeast"/>
        <w:rPr>
          <w:rFonts w:ascii="Franklin Gothic Book" w:hAnsi="Franklin Gothic Book" w:cs="Arial"/>
          <w:bCs/>
          <w:color w:val="000000"/>
          <w:sz w:val="22"/>
          <w:szCs w:val="22"/>
        </w:rPr>
      </w:pPr>
    </w:p>
    <w:p w:rsidR="00256C22" w:rsidRPr="00846BF7" w:rsidRDefault="00256C22" w:rsidP="00256C22">
      <w:pPr>
        <w:autoSpaceDE w:val="0"/>
        <w:autoSpaceDN w:val="0"/>
        <w:adjustRightInd w:val="0"/>
        <w:spacing w:line="240" w:lineRule="atLeast"/>
        <w:rPr>
          <w:rFonts w:ascii="Franklin Gothic Book" w:hAnsi="Franklin Gothic Book" w:cs="Arial"/>
          <w:sz w:val="22"/>
          <w:szCs w:val="22"/>
        </w:rPr>
      </w:pPr>
      <w:r w:rsidRPr="002E3B78">
        <w:rPr>
          <w:rFonts w:ascii="Franklin Gothic Book" w:hAnsi="Franklin Gothic Book" w:cs="Arial"/>
          <w:sz w:val="22"/>
          <w:szCs w:val="22"/>
        </w:rPr>
        <w:t xml:space="preserve">When applying, your cover letter and </w:t>
      </w:r>
      <w:r w:rsidR="0C01F905" w:rsidRPr="002E3B78">
        <w:rPr>
          <w:rFonts w:ascii="Franklin Gothic Book" w:hAnsi="Franklin Gothic Book" w:cs="Arial"/>
          <w:sz w:val="22"/>
          <w:szCs w:val="22"/>
        </w:rPr>
        <w:t>CV</w:t>
      </w:r>
      <w:r w:rsidRPr="002E3B78">
        <w:rPr>
          <w:rFonts w:ascii="Franklin Gothic Book" w:hAnsi="Franklin Gothic Book" w:cs="Arial"/>
          <w:sz w:val="22"/>
          <w:szCs w:val="22"/>
        </w:rPr>
        <w:t xml:space="preserve"> must include examples that reflect the r</w:t>
      </w:r>
      <w:r w:rsidR="0031691D" w:rsidRPr="002E3B78">
        <w:rPr>
          <w:rFonts w:ascii="Franklin Gothic Book" w:hAnsi="Franklin Gothic Book" w:cs="Arial"/>
          <w:sz w:val="22"/>
          <w:szCs w:val="22"/>
        </w:rPr>
        <w:t xml:space="preserve">equested skills and </w:t>
      </w:r>
      <w:r w:rsidRPr="002E3B78">
        <w:rPr>
          <w:rFonts w:ascii="Franklin Gothic Book" w:hAnsi="Franklin Gothic Book" w:cs="Arial"/>
          <w:sz w:val="22"/>
          <w:szCs w:val="22"/>
        </w:rPr>
        <w:t>qualifications</w:t>
      </w:r>
      <w:r w:rsidR="00435932">
        <w:rPr>
          <w:rFonts w:ascii="Franklin Gothic Book" w:hAnsi="Franklin Gothic Book" w:cs="Arial"/>
          <w:sz w:val="22"/>
          <w:szCs w:val="22"/>
        </w:rPr>
        <w:t xml:space="preserve">. Candidates may </w:t>
      </w:r>
      <w:r w:rsidR="00D9404B">
        <w:rPr>
          <w:rFonts w:ascii="Franklin Gothic Book" w:hAnsi="Franklin Gothic Book" w:cs="Arial"/>
          <w:sz w:val="22"/>
          <w:szCs w:val="22"/>
        </w:rPr>
        <w:t xml:space="preserve">also </w:t>
      </w:r>
      <w:r w:rsidR="00435932">
        <w:rPr>
          <w:rFonts w:ascii="Franklin Gothic Book" w:hAnsi="Franklin Gothic Book" w:cs="Arial"/>
          <w:sz w:val="22"/>
          <w:szCs w:val="22"/>
        </w:rPr>
        <w:t xml:space="preserve">choose to include in their cover letter or </w:t>
      </w:r>
      <w:r w:rsidR="00D9404B">
        <w:rPr>
          <w:rFonts w:ascii="Franklin Gothic Book" w:hAnsi="Franklin Gothic Book" w:cs="Arial"/>
          <w:sz w:val="22"/>
          <w:szCs w:val="22"/>
        </w:rPr>
        <w:t xml:space="preserve">in </w:t>
      </w:r>
      <w:r w:rsidR="00435932">
        <w:rPr>
          <w:rFonts w:ascii="Franklin Gothic Book" w:hAnsi="Franklin Gothic Book" w:cs="Arial"/>
          <w:sz w:val="22"/>
          <w:szCs w:val="22"/>
        </w:rPr>
        <w:t>an additional written statement examples in support of their application drawn from lived experiences and community knowledge.</w:t>
      </w:r>
      <w:r w:rsidRPr="002E3B78" w:rsidDel="00435932">
        <w:rPr>
          <w:rFonts w:ascii="Franklin Gothic Book" w:hAnsi="Franklin Gothic Book" w:cs="Arial"/>
          <w:sz w:val="22"/>
          <w:szCs w:val="22"/>
        </w:rPr>
        <w:t xml:space="preserve"> </w:t>
      </w:r>
      <w:r w:rsidR="00435932">
        <w:rPr>
          <w:rFonts w:ascii="Franklin Gothic Book" w:hAnsi="Franklin Gothic Book" w:cs="Arial"/>
          <w:sz w:val="22"/>
          <w:szCs w:val="22"/>
        </w:rPr>
        <w:t xml:space="preserve">Applications </w:t>
      </w:r>
      <w:r w:rsidRPr="003976F3">
        <w:rPr>
          <w:rFonts w:ascii="Franklin Gothic Book" w:hAnsi="Franklin Gothic Book" w:cs="Arial"/>
          <w:b/>
          <w:sz w:val="22"/>
          <w:szCs w:val="22"/>
          <w:shd w:val="clear" w:color="auto" w:fill="FFFFFF"/>
        </w:rPr>
        <w:t xml:space="preserve">must be </w:t>
      </w:r>
      <w:r w:rsidRPr="003976F3">
        <w:rPr>
          <w:rFonts w:ascii="Franklin Gothic Book" w:hAnsi="Franklin Gothic Book" w:cs="Arial"/>
          <w:b/>
          <w:bCs/>
          <w:sz w:val="22"/>
          <w:szCs w:val="22"/>
          <w:shd w:val="clear" w:color="auto" w:fill="FFFFFF"/>
        </w:rPr>
        <w:t>submitted online by</w:t>
      </w:r>
      <w:r w:rsidR="005543C6" w:rsidRPr="003976F3">
        <w:rPr>
          <w:rFonts w:ascii="Franklin Gothic Book" w:hAnsi="Franklin Gothic Book" w:cs="Arial"/>
          <w:b/>
          <w:bCs/>
          <w:sz w:val="22"/>
          <w:szCs w:val="22"/>
          <w:shd w:val="clear" w:color="auto" w:fill="FFFFFF"/>
        </w:rPr>
        <w:t xml:space="preserve"> </w:t>
      </w:r>
      <w:r w:rsidR="003976F3" w:rsidRPr="003976F3">
        <w:rPr>
          <w:rFonts w:ascii="Franklin Gothic Book" w:hAnsi="Franklin Gothic Book" w:cs="Arial"/>
          <w:b/>
          <w:bCs/>
          <w:sz w:val="22"/>
          <w:szCs w:val="22"/>
          <w:shd w:val="clear" w:color="auto" w:fill="FFFFFF"/>
        </w:rPr>
        <w:t>May 16, 2023</w:t>
      </w:r>
      <w:r w:rsidRPr="003976F3">
        <w:rPr>
          <w:rFonts w:ascii="Franklin Gothic Book" w:hAnsi="Franklin Gothic Book" w:cs="Arial"/>
          <w:b/>
          <w:bCs/>
          <w:sz w:val="22"/>
          <w:szCs w:val="22"/>
          <w:shd w:val="clear" w:color="auto" w:fill="FFFFFF"/>
        </w:rPr>
        <w:t xml:space="preserve"> at </w:t>
      </w:r>
      <w:r w:rsidR="0031691D" w:rsidRPr="003976F3">
        <w:rPr>
          <w:rFonts w:ascii="Franklin Gothic Book" w:hAnsi="Franklin Gothic Book" w:cs="Arial"/>
          <w:b/>
          <w:bCs/>
          <w:sz w:val="22"/>
          <w:szCs w:val="22"/>
          <w:shd w:val="clear" w:color="auto" w:fill="FFFFFF"/>
        </w:rPr>
        <w:t>11:59 PM EST.</w:t>
      </w:r>
      <w:r w:rsidR="005543C6" w:rsidRPr="003976F3">
        <w:rPr>
          <w:rFonts w:ascii="Franklin Gothic Book" w:hAnsi="Franklin Gothic Book" w:cs="Arial"/>
          <w:b/>
          <w:bCs/>
          <w:sz w:val="22"/>
          <w:szCs w:val="22"/>
          <w:shd w:val="clear" w:color="auto" w:fill="FFFFFF"/>
        </w:rPr>
        <w:t xml:space="preserve">  Please quote </w:t>
      </w:r>
      <w:r w:rsidR="0031691D" w:rsidRPr="003976F3">
        <w:rPr>
          <w:rFonts w:ascii="Franklin Gothic Book" w:hAnsi="Franklin Gothic Book" w:cs="Arial"/>
          <w:b/>
          <w:bCs/>
          <w:sz w:val="22"/>
          <w:szCs w:val="22"/>
          <w:shd w:val="clear" w:color="auto" w:fill="FFFFFF"/>
        </w:rPr>
        <w:t xml:space="preserve">Job </w:t>
      </w:r>
      <w:r w:rsidR="00E91411" w:rsidRPr="003976F3">
        <w:rPr>
          <w:rFonts w:ascii="Franklin Gothic Book" w:hAnsi="Franklin Gothic Book" w:cs="Arial"/>
          <w:b/>
          <w:bCs/>
          <w:sz w:val="22"/>
          <w:szCs w:val="22"/>
          <w:shd w:val="clear" w:color="auto" w:fill="FFFFFF"/>
        </w:rPr>
        <w:t xml:space="preserve">ID </w:t>
      </w:r>
      <w:r w:rsidR="003976F3" w:rsidRPr="003976F3">
        <w:rPr>
          <w:rFonts w:ascii="Franklin Gothic Book" w:hAnsi="Franklin Gothic Book" w:cs="Arial"/>
          <w:b/>
          <w:bCs/>
          <w:sz w:val="22"/>
          <w:szCs w:val="22"/>
          <w:shd w:val="clear" w:color="auto" w:fill="FFFFFF"/>
        </w:rPr>
        <w:t>J0423-1478</w:t>
      </w:r>
      <w:r w:rsidR="0031691D" w:rsidRPr="003976F3">
        <w:rPr>
          <w:rFonts w:ascii="Franklin Gothic Book" w:hAnsi="Franklin Gothic Book" w:cs="Arial"/>
          <w:b/>
          <w:bCs/>
          <w:sz w:val="22"/>
          <w:szCs w:val="22"/>
          <w:shd w:val="clear" w:color="auto" w:fill="FFFFFF"/>
        </w:rPr>
        <w:t>.</w:t>
      </w:r>
      <w:r w:rsidR="0031691D" w:rsidRPr="000934B7">
        <w:rPr>
          <w:rFonts w:ascii="Franklin Gothic Book" w:hAnsi="Franklin Gothic Book" w:cs="Arial"/>
          <w:bCs/>
          <w:sz w:val="22"/>
          <w:szCs w:val="22"/>
          <w:shd w:val="clear" w:color="auto" w:fill="FFFFFF"/>
        </w:rPr>
        <w:t xml:space="preserve"> </w:t>
      </w:r>
      <w:r w:rsidRPr="002E3B78">
        <w:rPr>
          <w:rFonts w:ascii="Franklin Gothic Book" w:hAnsi="Franklin Gothic Book" w:cs="Arial"/>
          <w:color w:val="000000"/>
          <w:sz w:val="22"/>
          <w:szCs w:val="22"/>
          <w:shd w:val="clear" w:color="auto" w:fill="FFFFFF"/>
        </w:rPr>
        <w:t>Misrepresentation</w:t>
      </w:r>
      <w:r w:rsidRPr="002E3B78">
        <w:rPr>
          <w:rFonts w:ascii="Franklin Gothic Book" w:hAnsi="Franklin Gothic Book" w:cs="Arial"/>
          <w:color w:val="000000"/>
          <w:sz w:val="22"/>
          <w:szCs w:val="22"/>
        </w:rPr>
        <w:t xml:space="preserve"> of applicant information will be grounds for your exclusion from the competition or for dismissal should you subseque</w:t>
      </w:r>
      <w:r w:rsidR="008713DF" w:rsidRPr="002E3B78">
        <w:rPr>
          <w:rFonts w:ascii="Franklin Gothic Book" w:hAnsi="Franklin Gothic Book" w:cs="Arial"/>
          <w:color w:val="000000"/>
          <w:sz w:val="22"/>
          <w:szCs w:val="22"/>
        </w:rPr>
        <w:t>ntly be hired for the position.</w:t>
      </w:r>
      <w:r w:rsidRPr="002E3B78">
        <w:rPr>
          <w:rFonts w:ascii="Franklin Gothic Book" w:hAnsi="Franklin Gothic Book" w:cs="Arial"/>
          <w:color w:val="000000"/>
          <w:sz w:val="22"/>
          <w:szCs w:val="22"/>
        </w:rPr>
        <w:t xml:space="preserve"> </w:t>
      </w:r>
      <w:r w:rsidR="008713DF" w:rsidRPr="002E3B78">
        <w:rPr>
          <w:rFonts w:ascii="Franklin Gothic Book" w:hAnsi="Franklin Gothic Book" w:cs="Arial"/>
          <w:color w:val="000000"/>
          <w:sz w:val="22"/>
          <w:szCs w:val="22"/>
        </w:rPr>
        <w:t>W</w:t>
      </w:r>
      <w:r w:rsidRPr="002E3B78">
        <w:rPr>
          <w:rFonts w:ascii="Franklin Gothic Book" w:hAnsi="Franklin Gothic Book" w:cs="Arial"/>
          <w:bCs/>
          <w:sz w:val="22"/>
          <w:szCs w:val="22"/>
        </w:rPr>
        <w:t xml:space="preserve">e wish to thank all applicants for their interest and advise that only </w:t>
      </w:r>
      <w:r w:rsidRPr="002E3B78">
        <w:rPr>
          <w:rFonts w:ascii="Franklin Gothic Book" w:hAnsi="Franklin Gothic Book" w:cs="Arial"/>
          <w:sz w:val="22"/>
          <w:szCs w:val="22"/>
          <w:lang w:val="en-GB"/>
        </w:rPr>
        <w:t>those selected for an interview will be contacted.</w:t>
      </w:r>
    </w:p>
    <w:p w:rsidR="00256C22" w:rsidRPr="002E3B78" w:rsidRDefault="00256C22" w:rsidP="009C573A">
      <w:pPr>
        <w:autoSpaceDE w:val="0"/>
        <w:autoSpaceDN w:val="0"/>
        <w:adjustRightInd w:val="0"/>
        <w:spacing w:line="240" w:lineRule="atLeast"/>
        <w:rPr>
          <w:rFonts w:ascii="Franklin Gothic Book" w:hAnsi="Franklin Gothic Book" w:cs="Arial"/>
          <w:bCs/>
          <w:color w:val="000000"/>
          <w:sz w:val="22"/>
          <w:szCs w:val="22"/>
        </w:rPr>
      </w:pPr>
    </w:p>
    <w:p w:rsidR="00773364" w:rsidRPr="00022C0E" w:rsidRDefault="00100EB5" w:rsidP="009C573A">
      <w:pPr>
        <w:autoSpaceDE w:val="0"/>
        <w:autoSpaceDN w:val="0"/>
        <w:adjustRightInd w:val="0"/>
        <w:spacing w:line="240" w:lineRule="atLeast"/>
        <w:rPr>
          <w:rFonts w:ascii="Franklin Gothic Book" w:hAnsi="Franklin Gothic Book" w:cs="Arial"/>
          <w:bCs/>
          <w:color w:val="000000"/>
          <w:sz w:val="22"/>
          <w:szCs w:val="22"/>
        </w:rPr>
      </w:pPr>
      <w:r w:rsidRPr="002E3B78">
        <w:rPr>
          <w:rFonts w:ascii="Franklin Gothic Book" w:hAnsi="Franklin Gothic Book" w:cs="Arial"/>
          <w:bCs/>
          <w:color w:val="000000"/>
          <w:sz w:val="22"/>
          <w:szCs w:val="22"/>
        </w:rPr>
        <w:t>We are committed to providing persons with disabilities equal opportunities regarding all employment activities, including access to jobs and accommodations during employment as required, in accordance with the Ontario Human Rights Code (OHRC)</w:t>
      </w:r>
      <w:r w:rsidR="00F9313A" w:rsidRPr="002E3B78">
        <w:rPr>
          <w:rFonts w:ascii="Franklin Gothic Book" w:hAnsi="Franklin Gothic Book" w:cs="Arial"/>
          <w:bCs/>
          <w:color w:val="000000"/>
          <w:sz w:val="22"/>
          <w:szCs w:val="22"/>
        </w:rPr>
        <w:t xml:space="preserve"> and the Accessibility for Ontarians with Disabilities Act (AODA)</w:t>
      </w:r>
      <w:r w:rsidR="008713DF" w:rsidRPr="002E3B78">
        <w:rPr>
          <w:rFonts w:ascii="Franklin Gothic Book" w:hAnsi="Franklin Gothic Book" w:cs="Arial"/>
          <w:bCs/>
          <w:color w:val="000000"/>
          <w:sz w:val="22"/>
          <w:szCs w:val="22"/>
        </w:rPr>
        <w:t>.</w:t>
      </w:r>
    </w:p>
    <w:p w:rsidR="00CF3CCA" w:rsidRPr="00022C0E" w:rsidRDefault="00CF3CCA" w:rsidP="009C573A">
      <w:pPr>
        <w:autoSpaceDE w:val="0"/>
        <w:autoSpaceDN w:val="0"/>
        <w:adjustRightInd w:val="0"/>
        <w:spacing w:line="240" w:lineRule="atLeast"/>
        <w:rPr>
          <w:rFonts w:ascii="Franklin Gothic Book" w:hAnsi="Franklin Gothic Book" w:cs="Arial"/>
          <w:bCs/>
          <w:color w:val="000000"/>
          <w:sz w:val="22"/>
          <w:szCs w:val="22"/>
        </w:rPr>
      </w:pPr>
    </w:p>
    <w:p w:rsidR="00CF3CCA" w:rsidRPr="00022C0E" w:rsidRDefault="00CF3CCA" w:rsidP="00CF3CCA">
      <w:pPr>
        <w:pStyle w:val="Footer"/>
        <w:rPr>
          <w:rFonts w:ascii="Franklin Gothic Book" w:hAnsi="Franklin Gothic Book" w:cs="Arial"/>
          <w:b/>
          <w:sz w:val="22"/>
          <w:szCs w:val="22"/>
        </w:rPr>
      </w:pPr>
    </w:p>
    <w:p w:rsidR="00CF3CCA" w:rsidRPr="00022C0E" w:rsidRDefault="00CF3CCA" w:rsidP="00CF3CCA">
      <w:pPr>
        <w:pStyle w:val="Footer"/>
        <w:rPr>
          <w:rFonts w:ascii="Franklin Gothic Book" w:hAnsi="Franklin Gothic Book" w:cs="Arial"/>
          <w:sz w:val="22"/>
          <w:szCs w:val="22"/>
        </w:rPr>
      </w:pPr>
    </w:p>
    <w:p w:rsidR="00CF3CCA" w:rsidRPr="00022C0E" w:rsidRDefault="00CF3CCA" w:rsidP="009C573A">
      <w:pPr>
        <w:autoSpaceDE w:val="0"/>
        <w:autoSpaceDN w:val="0"/>
        <w:adjustRightInd w:val="0"/>
        <w:spacing w:line="240" w:lineRule="atLeast"/>
        <w:rPr>
          <w:rFonts w:ascii="Franklin Gothic Book" w:hAnsi="Franklin Gothic Book" w:cs="Arial"/>
          <w:b/>
          <w:sz w:val="22"/>
          <w:szCs w:val="22"/>
        </w:rPr>
      </w:pPr>
    </w:p>
    <w:sectPr w:rsidR="00CF3CCA" w:rsidRPr="00022C0E" w:rsidSect="000F0927">
      <w:headerReference w:type="default" r:id="rId13"/>
      <w:pgSz w:w="12240" w:h="20160" w:code="5"/>
      <w:pgMar w:top="720" w:right="720" w:bottom="720" w:left="720" w:header="0" w:footer="0" w:gutter="0"/>
      <w:paperSrc w:first="7" w:other="7"/>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C568A18" w16cex:dateUtc="2022-11-21T18:09:00Z"/>
  <w16cex:commentExtensible w16cex:durableId="0122F528" w16cex:dateUtc="2022-11-21T18:11:00Z"/>
  <w16cex:commentExtensible w16cex:durableId="272618C7" w16cex:dateUtc="2022-11-21T20:33:00Z"/>
  <w16cex:commentExtensible w16cex:durableId="5F81AA4A" w16cex:dateUtc="2022-11-21T18:20:00Z"/>
  <w16cex:commentExtensible w16cex:durableId="0389C6EB" w16cex:dateUtc="2022-11-21T18:20:00Z"/>
  <w16cex:commentExtensible w16cex:durableId="4C95328B" w16cex:dateUtc="2022-11-16T22:51:00Z"/>
  <w16cex:commentExtensible w16cex:durableId="5ECB9747" w16cex:dateUtc="2022-11-21T18:24:00Z"/>
  <w16cex:commentExtensible w16cex:durableId="27262ADB" w16cex:dateUtc="2022-11-21T21:50:00Z"/>
  <w16cex:commentExtensible w16cex:durableId="1855C55C" w16cex:dateUtc="2022-11-16T22:54:00Z"/>
  <w16cex:commentExtensible w16cex:durableId="62B14017" w16cex:dateUtc="2022-11-21T18: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CA9" w:rsidRDefault="00D53CA9">
      <w:r>
        <w:separator/>
      </w:r>
    </w:p>
  </w:endnote>
  <w:endnote w:type="continuationSeparator" w:id="0">
    <w:p w:rsidR="00D53CA9" w:rsidRDefault="00D53CA9">
      <w:r>
        <w:continuationSeparator/>
      </w:r>
    </w:p>
  </w:endnote>
  <w:endnote w:type="continuationNotice" w:id="1">
    <w:p w:rsidR="00D53CA9" w:rsidRDefault="00D53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CA9" w:rsidRDefault="00D53CA9">
      <w:r>
        <w:separator/>
      </w:r>
    </w:p>
  </w:footnote>
  <w:footnote w:type="continuationSeparator" w:id="0">
    <w:p w:rsidR="00D53CA9" w:rsidRDefault="00D53CA9">
      <w:r>
        <w:continuationSeparator/>
      </w:r>
    </w:p>
  </w:footnote>
  <w:footnote w:type="continuationNotice" w:id="1">
    <w:p w:rsidR="00D53CA9" w:rsidRDefault="00D53C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067" w:rsidRDefault="000140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714"/>
    <w:multiLevelType w:val="hybridMultilevel"/>
    <w:tmpl w:val="C2AAAA2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F91ADC"/>
    <w:multiLevelType w:val="hybridMultilevel"/>
    <w:tmpl w:val="4246EFAC"/>
    <w:lvl w:ilvl="0" w:tplc="33D4D51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167D2"/>
    <w:multiLevelType w:val="hybridMultilevel"/>
    <w:tmpl w:val="C22486D0"/>
    <w:lvl w:ilvl="0" w:tplc="169CD38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2C4343"/>
    <w:multiLevelType w:val="hybridMultilevel"/>
    <w:tmpl w:val="540A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87FE0"/>
    <w:multiLevelType w:val="hybridMultilevel"/>
    <w:tmpl w:val="7A80089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2972E8A"/>
    <w:multiLevelType w:val="hybridMultilevel"/>
    <w:tmpl w:val="30C69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F21A94"/>
    <w:multiLevelType w:val="hybridMultilevel"/>
    <w:tmpl w:val="C3342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4D27A5"/>
    <w:multiLevelType w:val="hybridMultilevel"/>
    <w:tmpl w:val="7C02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62068"/>
    <w:multiLevelType w:val="hybridMultilevel"/>
    <w:tmpl w:val="B45EEB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0E67209"/>
    <w:multiLevelType w:val="hybridMultilevel"/>
    <w:tmpl w:val="5802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EC02DE"/>
    <w:multiLevelType w:val="hybridMultilevel"/>
    <w:tmpl w:val="4968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2E2D74"/>
    <w:multiLevelType w:val="hybridMultilevel"/>
    <w:tmpl w:val="06F8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D76BB"/>
    <w:multiLevelType w:val="hybridMultilevel"/>
    <w:tmpl w:val="527CC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B654FA"/>
    <w:multiLevelType w:val="hybridMultilevel"/>
    <w:tmpl w:val="98046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3"/>
  </w:num>
  <w:num w:numId="4">
    <w:abstractNumId w:val="9"/>
  </w:num>
  <w:num w:numId="5">
    <w:abstractNumId w:val="8"/>
  </w:num>
  <w:num w:numId="6">
    <w:abstractNumId w:val="0"/>
  </w:num>
  <w:num w:numId="7">
    <w:abstractNumId w:val="6"/>
  </w:num>
  <w:num w:numId="8">
    <w:abstractNumId w:val="11"/>
  </w:num>
  <w:num w:numId="9">
    <w:abstractNumId w:val="2"/>
  </w:num>
  <w:num w:numId="10">
    <w:abstractNumId w:val="3"/>
  </w:num>
  <w:num w:numId="11">
    <w:abstractNumId w:val="1"/>
  </w:num>
  <w:num w:numId="12">
    <w:abstractNumId w:val="12"/>
  </w:num>
  <w:num w:numId="13">
    <w:abstractNumId w:val="10"/>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0B1"/>
    <w:rsid w:val="000023AC"/>
    <w:rsid w:val="00004704"/>
    <w:rsid w:val="00014067"/>
    <w:rsid w:val="00017A2C"/>
    <w:rsid w:val="00022C0E"/>
    <w:rsid w:val="00031326"/>
    <w:rsid w:val="00032544"/>
    <w:rsid w:val="00037A6F"/>
    <w:rsid w:val="00037DFC"/>
    <w:rsid w:val="0004432C"/>
    <w:rsid w:val="000567FF"/>
    <w:rsid w:val="00056B7F"/>
    <w:rsid w:val="00062C14"/>
    <w:rsid w:val="00070364"/>
    <w:rsid w:val="000806C6"/>
    <w:rsid w:val="000816D8"/>
    <w:rsid w:val="00082D38"/>
    <w:rsid w:val="00085A1D"/>
    <w:rsid w:val="000866F0"/>
    <w:rsid w:val="0008698D"/>
    <w:rsid w:val="0009293A"/>
    <w:rsid w:val="000934B7"/>
    <w:rsid w:val="000A25C9"/>
    <w:rsid w:val="000B3F47"/>
    <w:rsid w:val="000D1631"/>
    <w:rsid w:val="000D3E21"/>
    <w:rsid w:val="000D52E2"/>
    <w:rsid w:val="000E1A40"/>
    <w:rsid w:val="000E3335"/>
    <w:rsid w:val="000E7F61"/>
    <w:rsid w:val="000F0927"/>
    <w:rsid w:val="00100EB5"/>
    <w:rsid w:val="00103716"/>
    <w:rsid w:val="00104FE1"/>
    <w:rsid w:val="0010633F"/>
    <w:rsid w:val="00111C58"/>
    <w:rsid w:val="00114DBB"/>
    <w:rsid w:val="0012127E"/>
    <w:rsid w:val="00121C7A"/>
    <w:rsid w:val="001266C4"/>
    <w:rsid w:val="0013197B"/>
    <w:rsid w:val="00131A0C"/>
    <w:rsid w:val="00132565"/>
    <w:rsid w:val="00144C4D"/>
    <w:rsid w:val="00145247"/>
    <w:rsid w:val="0015127A"/>
    <w:rsid w:val="00154E67"/>
    <w:rsid w:val="00160AFB"/>
    <w:rsid w:val="0016559C"/>
    <w:rsid w:val="00167430"/>
    <w:rsid w:val="00173A1F"/>
    <w:rsid w:val="001748F4"/>
    <w:rsid w:val="00176FE1"/>
    <w:rsid w:val="00181EC6"/>
    <w:rsid w:val="001823CC"/>
    <w:rsid w:val="00186CA2"/>
    <w:rsid w:val="001A0A10"/>
    <w:rsid w:val="001A20F2"/>
    <w:rsid w:val="001A7BA5"/>
    <w:rsid w:val="001B62E8"/>
    <w:rsid w:val="001C092F"/>
    <w:rsid w:val="001C1130"/>
    <w:rsid w:val="001C3A65"/>
    <w:rsid w:val="001C493F"/>
    <w:rsid w:val="001C4B10"/>
    <w:rsid w:val="001D060F"/>
    <w:rsid w:val="001D4F67"/>
    <w:rsid w:val="001E04E5"/>
    <w:rsid w:val="001E1EA7"/>
    <w:rsid w:val="002023D1"/>
    <w:rsid w:val="00202D98"/>
    <w:rsid w:val="002265AF"/>
    <w:rsid w:val="00230E10"/>
    <w:rsid w:val="00231436"/>
    <w:rsid w:val="0024433B"/>
    <w:rsid w:val="00244794"/>
    <w:rsid w:val="002513EF"/>
    <w:rsid w:val="00256C22"/>
    <w:rsid w:val="00257370"/>
    <w:rsid w:val="00257466"/>
    <w:rsid w:val="00273012"/>
    <w:rsid w:val="00286A42"/>
    <w:rsid w:val="002923FA"/>
    <w:rsid w:val="002A79E9"/>
    <w:rsid w:val="002B060C"/>
    <w:rsid w:val="002C1371"/>
    <w:rsid w:val="002C1CB7"/>
    <w:rsid w:val="002C33C3"/>
    <w:rsid w:val="002E06F0"/>
    <w:rsid w:val="002E3B78"/>
    <w:rsid w:val="002F474F"/>
    <w:rsid w:val="00300377"/>
    <w:rsid w:val="0030337B"/>
    <w:rsid w:val="00306A86"/>
    <w:rsid w:val="003073BE"/>
    <w:rsid w:val="0031691D"/>
    <w:rsid w:val="00322B49"/>
    <w:rsid w:val="00322BBD"/>
    <w:rsid w:val="00332BDA"/>
    <w:rsid w:val="00332C89"/>
    <w:rsid w:val="00340926"/>
    <w:rsid w:val="00357DBB"/>
    <w:rsid w:val="003674EB"/>
    <w:rsid w:val="003732F0"/>
    <w:rsid w:val="003762C8"/>
    <w:rsid w:val="00383626"/>
    <w:rsid w:val="00383CC2"/>
    <w:rsid w:val="00397413"/>
    <w:rsid w:val="003976F3"/>
    <w:rsid w:val="00397853"/>
    <w:rsid w:val="003A0716"/>
    <w:rsid w:val="003A49B9"/>
    <w:rsid w:val="003A640C"/>
    <w:rsid w:val="003A657E"/>
    <w:rsid w:val="003B314B"/>
    <w:rsid w:val="003C56C7"/>
    <w:rsid w:val="003D0A60"/>
    <w:rsid w:val="003D7F24"/>
    <w:rsid w:val="003E297B"/>
    <w:rsid w:val="003F2801"/>
    <w:rsid w:val="003F374E"/>
    <w:rsid w:val="003F419F"/>
    <w:rsid w:val="003F4F3B"/>
    <w:rsid w:val="003F4FC7"/>
    <w:rsid w:val="00410556"/>
    <w:rsid w:val="00411C00"/>
    <w:rsid w:val="00411C13"/>
    <w:rsid w:val="00421AFE"/>
    <w:rsid w:val="0042602C"/>
    <w:rsid w:val="0043025E"/>
    <w:rsid w:val="00435932"/>
    <w:rsid w:val="00457796"/>
    <w:rsid w:val="004626CF"/>
    <w:rsid w:val="00467DCF"/>
    <w:rsid w:val="00476818"/>
    <w:rsid w:val="0048045A"/>
    <w:rsid w:val="00486990"/>
    <w:rsid w:val="00494EBA"/>
    <w:rsid w:val="004A239B"/>
    <w:rsid w:val="004A318E"/>
    <w:rsid w:val="004B37D6"/>
    <w:rsid w:val="004B3D21"/>
    <w:rsid w:val="004B3D37"/>
    <w:rsid w:val="004B7B5E"/>
    <w:rsid w:val="004C10CA"/>
    <w:rsid w:val="004D27E9"/>
    <w:rsid w:val="004E02B6"/>
    <w:rsid w:val="004E3945"/>
    <w:rsid w:val="004F061D"/>
    <w:rsid w:val="004F25AA"/>
    <w:rsid w:val="004F6EB8"/>
    <w:rsid w:val="004F6F8D"/>
    <w:rsid w:val="00501A5E"/>
    <w:rsid w:val="00502F32"/>
    <w:rsid w:val="00502F57"/>
    <w:rsid w:val="00525C64"/>
    <w:rsid w:val="00534341"/>
    <w:rsid w:val="005361C2"/>
    <w:rsid w:val="00536250"/>
    <w:rsid w:val="00536345"/>
    <w:rsid w:val="005405ED"/>
    <w:rsid w:val="00541D84"/>
    <w:rsid w:val="00542EFA"/>
    <w:rsid w:val="00551CB6"/>
    <w:rsid w:val="005543C6"/>
    <w:rsid w:val="005605F5"/>
    <w:rsid w:val="00562E18"/>
    <w:rsid w:val="00572263"/>
    <w:rsid w:val="00587F48"/>
    <w:rsid w:val="00590D7F"/>
    <w:rsid w:val="0059515C"/>
    <w:rsid w:val="00596FF0"/>
    <w:rsid w:val="005A5037"/>
    <w:rsid w:val="005B2899"/>
    <w:rsid w:val="005B3D5D"/>
    <w:rsid w:val="005B74E1"/>
    <w:rsid w:val="005C182B"/>
    <w:rsid w:val="005C336C"/>
    <w:rsid w:val="005D10CA"/>
    <w:rsid w:val="005D2395"/>
    <w:rsid w:val="005E0193"/>
    <w:rsid w:val="005E26D4"/>
    <w:rsid w:val="005E3E23"/>
    <w:rsid w:val="005E3FDA"/>
    <w:rsid w:val="005E503F"/>
    <w:rsid w:val="005F1A0E"/>
    <w:rsid w:val="005F4F78"/>
    <w:rsid w:val="0060219F"/>
    <w:rsid w:val="00602A14"/>
    <w:rsid w:val="0062068B"/>
    <w:rsid w:val="00620E30"/>
    <w:rsid w:val="00621438"/>
    <w:rsid w:val="00634624"/>
    <w:rsid w:val="006400F7"/>
    <w:rsid w:val="00643C08"/>
    <w:rsid w:val="00653190"/>
    <w:rsid w:val="0065454D"/>
    <w:rsid w:val="00655C91"/>
    <w:rsid w:val="0066206F"/>
    <w:rsid w:val="00664BFD"/>
    <w:rsid w:val="00667215"/>
    <w:rsid w:val="006721CF"/>
    <w:rsid w:val="00680EFE"/>
    <w:rsid w:val="00682C20"/>
    <w:rsid w:val="00692F41"/>
    <w:rsid w:val="00697F7F"/>
    <w:rsid w:val="006A676E"/>
    <w:rsid w:val="006A6FC5"/>
    <w:rsid w:val="006B07B0"/>
    <w:rsid w:val="006B4010"/>
    <w:rsid w:val="006B5530"/>
    <w:rsid w:val="006C4291"/>
    <w:rsid w:val="006C4B8C"/>
    <w:rsid w:val="006C59E4"/>
    <w:rsid w:val="006C5E96"/>
    <w:rsid w:val="006C7DE8"/>
    <w:rsid w:val="006D2B2F"/>
    <w:rsid w:val="006D5E7B"/>
    <w:rsid w:val="006D6011"/>
    <w:rsid w:val="006D7C09"/>
    <w:rsid w:val="006E00A0"/>
    <w:rsid w:val="006E3BC7"/>
    <w:rsid w:val="006F5189"/>
    <w:rsid w:val="00705AFF"/>
    <w:rsid w:val="00710E0E"/>
    <w:rsid w:val="00711D09"/>
    <w:rsid w:val="00720E00"/>
    <w:rsid w:val="0072178D"/>
    <w:rsid w:val="00737E39"/>
    <w:rsid w:val="0075349F"/>
    <w:rsid w:val="00757F78"/>
    <w:rsid w:val="00762ADC"/>
    <w:rsid w:val="00773364"/>
    <w:rsid w:val="007805DD"/>
    <w:rsid w:val="00795A93"/>
    <w:rsid w:val="00797CE7"/>
    <w:rsid w:val="007B3D03"/>
    <w:rsid w:val="007C38E4"/>
    <w:rsid w:val="007C712A"/>
    <w:rsid w:val="007D38E7"/>
    <w:rsid w:val="007D4271"/>
    <w:rsid w:val="007D5EFA"/>
    <w:rsid w:val="007D77B9"/>
    <w:rsid w:val="007E34ED"/>
    <w:rsid w:val="007E53B5"/>
    <w:rsid w:val="007E684A"/>
    <w:rsid w:val="007F5A08"/>
    <w:rsid w:val="007F663C"/>
    <w:rsid w:val="008002DB"/>
    <w:rsid w:val="008068D0"/>
    <w:rsid w:val="008238BC"/>
    <w:rsid w:val="00824369"/>
    <w:rsid w:val="0082603D"/>
    <w:rsid w:val="008270B7"/>
    <w:rsid w:val="00827C9D"/>
    <w:rsid w:val="00830373"/>
    <w:rsid w:val="0083636A"/>
    <w:rsid w:val="0084175E"/>
    <w:rsid w:val="008445B7"/>
    <w:rsid w:val="00846BF7"/>
    <w:rsid w:val="00847564"/>
    <w:rsid w:val="00850087"/>
    <w:rsid w:val="00851EA2"/>
    <w:rsid w:val="00853FBA"/>
    <w:rsid w:val="00860DDB"/>
    <w:rsid w:val="00864E7F"/>
    <w:rsid w:val="008713DF"/>
    <w:rsid w:val="008723B4"/>
    <w:rsid w:val="00872423"/>
    <w:rsid w:val="0087490A"/>
    <w:rsid w:val="00881507"/>
    <w:rsid w:val="00885DEC"/>
    <w:rsid w:val="00886F3F"/>
    <w:rsid w:val="0089321C"/>
    <w:rsid w:val="008A21DE"/>
    <w:rsid w:val="008B2915"/>
    <w:rsid w:val="008B6C1F"/>
    <w:rsid w:val="008C3C3A"/>
    <w:rsid w:val="008D2125"/>
    <w:rsid w:val="008E4564"/>
    <w:rsid w:val="009043D0"/>
    <w:rsid w:val="009065AF"/>
    <w:rsid w:val="009073BE"/>
    <w:rsid w:val="009075C6"/>
    <w:rsid w:val="00911148"/>
    <w:rsid w:val="00912F14"/>
    <w:rsid w:val="009160DF"/>
    <w:rsid w:val="009206BF"/>
    <w:rsid w:val="00920C9C"/>
    <w:rsid w:val="00921DDB"/>
    <w:rsid w:val="0092439A"/>
    <w:rsid w:val="00932755"/>
    <w:rsid w:val="00941DAD"/>
    <w:rsid w:val="009530C7"/>
    <w:rsid w:val="00955A3B"/>
    <w:rsid w:val="0095708E"/>
    <w:rsid w:val="00961991"/>
    <w:rsid w:val="00961C1E"/>
    <w:rsid w:val="009735BF"/>
    <w:rsid w:val="009840B6"/>
    <w:rsid w:val="009A25A2"/>
    <w:rsid w:val="009B097B"/>
    <w:rsid w:val="009B0A01"/>
    <w:rsid w:val="009B2B7D"/>
    <w:rsid w:val="009C0CF7"/>
    <w:rsid w:val="009C110C"/>
    <w:rsid w:val="009C2274"/>
    <w:rsid w:val="009C573A"/>
    <w:rsid w:val="009C6EF2"/>
    <w:rsid w:val="009C7E00"/>
    <w:rsid w:val="009E0F69"/>
    <w:rsid w:val="009E343D"/>
    <w:rsid w:val="009E7062"/>
    <w:rsid w:val="009F61AB"/>
    <w:rsid w:val="00A003C1"/>
    <w:rsid w:val="00A04058"/>
    <w:rsid w:val="00A0505F"/>
    <w:rsid w:val="00A1239D"/>
    <w:rsid w:val="00A1297D"/>
    <w:rsid w:val="00A1459A"/>
    <w:rsid w:val="00A16737"/>
    <w:rsid w:val="00A30D7A"/>
    <w:rsid w:val="00A34FB5"/>
    <w:rsid w:val="00A35268"/>
    <w:rsid w:val="00A44A46"/>
    <w:rsid w:val="00A4657D"/>
    <w:rsid w:val="00A53464"/>
    <w:rsid w:val="00A53EAB"/>
    <w:rsid w:val="00A558C2"/>
    <w:rsid w:val="00A602F2"/>
    <w:rsid w:val="00A640C7"/>
    <w:rsid w:val="00A739C8"/>
    <w:rsid w:val="00A75E9B"/>
    <w:rsid w:val="00A824D1"/>
    <w:rsid w:val="00A86520"/>
    <w:rsid w:val="00A86EB8"/>
    <w:rsid w:val="00A914B6"/>
    <w:rsid w:val="00A9344C"/>
    <w:rsid w:val="00AA78B7"/>
    <w:rsid w:val="00AB0C6A"/>
    <w:rsid w:val="00AB164B"/>
    <w:rsid w:val="00AC76A3"/>
    <w:rsid w:val="00AD180F"/>
    <w:rsid w:val="00AD2C9D"/>
    <w:rsid w:val="00AE0808"/>
    <w:rsid w:val="00AE3574"/>
    <w:rsid w:val="00AE4DD8"/>
    <w:rsid w:val="00AF548A"/>
    <w:rsid w:val="00AF54A1"/>
    <w:rsid w:val="00B01034"/>
    <w:rsid w:val="00B058D3"/>
    <w:rsid w:val="00B20797"/>
    <w:rsid w:val="00B217B2"/>
    <w:rsid w:val="00B25B7E"/>
    <w:rsid w:val="00B25CDF"/>
    <w:rsid w:val="00B30948"/>
    <w:rsid w:val="00B31BE9"/>
    <w:rsid w:val="00B34BB8"/>
    <w:rsid w:val="00B36FEC"/>
    <w:rsid w:val="00B418E4"/>
    <w:rsid w:val="00B47436"/>
    <w:rsid w:val="00B55517"/>
    <w:rsid w:val="00B6466A"/>
    <w:rsid w:val="00B70DC1"/>
    <w:rsid w:val="00B73DCE"/>
    <w:rsid w:val="00B77371"/>
    <w:rsid w:val="00B83047"/>
    <w:rsid w:val="00B90885"/>
    <w:rsid w:val="00B922AA"/>
    <w:rsid w:val="00BA18A6"/>
    <w:rsid w:val="00BA5100"/>
    <w:rsid w:val="00BA5A17"/>
    <w:rsid w:val="00BA6055"/>
    <w:rsid w:val="00BB02FB"/>
    <w:rsid w:val="00BB25FB"/>
    <w:rsid w:val="00BB3F12"/>
    <w:rsid w:val="00BC108B"/>
    <w:rsid w:val="00BC50BD"/>
    <w:rsid w:val="00BC6050"/>
    <w:rsid w:val="00BE51B3"/>
    <w:rsid w:val="00BE595A"/>
    <w:rsid w:val="00BF4295"/>
    <w:rsid w:val="00BF448E"/>
    <w:rsid w:val="00C01880"/>
    <w:rsid w:val="00C0501D"/>
    <w:rsid w:val="00C052C9"/>
    <w:rsid w:val="00C10D59"/>
    <w:rsid w:val="00C11679"/>
    <w:rsid w:val="00C21C05"/>
    <w:rsid w:val="00C24FE5"/>
    <w:rsid w:val="00C27ECE"/>
    <w:rsid w:val="00C27EDF"/>
    <w:rsid w:val="00C32D0E"/>
    <w:rsid w:val="00C408D7"/>
    <w:rsid w:val="00C45BD0"/>
    <w:rsid w:val="00C63783"/>
    <w:rsid w:val="00C6512A"/>
    <w:rsid w:val="00C65394"/>
    <w:rsid w:val="00C675F2"/>
    <w:rsid w:val="00C67BC3"/>
    <w:rsid w:val="00C67DB6"/>
    <w:rsid w:val="00C75CF7"/>
    <w:rsid w:val="00C8251B"/>
    <w:rsid w:val="00C86737"/>
    <w:rsid w:val="00C9054D"/>
    <w:rsid w:val="00C914ED"/>
    <w:rsid w:val="00CA4854"/>
    <w:rsid w:val="00CB4CB3"/>
    <w:rsid w:val="00CB5E58"/>
    <w:rsid w:val="00CD5C79"/>
    <w:rsid w:val="00CD7F17"/>
    <w:rsid w:val="00CE73F1"/>
    <w:rsid w:val="00CF3CCA"/>
    <w:rsid w:val="00CF7190"/>
    <w:rsid w:val="00D00FA9"/>
    <w:rsid w:val="00D01D38"/>
    <w:rsid w:val="00D02847"/>
    <w:rsid w:val="00D04803"/>
    <w:rsid w:val="00D15426"/>
    <w:rsid w:val="00D22110"/>
    <w:rsid w:val="00D221CB"/>
    <w:rsid w:val="00D27F71"/>
    <w:rsid w:val="00D371B7"/>
    <w:rsid w:val="00D4333C"/>
    <w:rsid w:val="00D47BC3"/>
    <w:rsid w:val="00D53CA9"/>
    <w:rsid w:val="00D55671"/>
    <w:rsid w:val="00D579F1"/>
    <w:rsid w:val="00D604B7"/>
    <w:rsid w:val="00D6090A"/>
    <w:rsid w:val="00D665E7"/>
    <w:rsid w:val="00D86C7C"/>
    <w:rsid w:val="00D923C6"/>
    <w:rsid w:val="00D9404B"/>
    <w:rsid w:val="00DA1C9E"/>
    <w:rsid w:val="00DB1CEF"/>
    <w:rsid w:val="00DB2F6A"/>
    <w:rsid w:val="00DB380D"/>
    <w:rsid w:val="00DB45EF"/>
    <w:rsid w:val="00DB5FCD"/>
    <w:rsid w:val="00DC38B7"/>
    <w:rsid w:val="00DC71CA"/>
    <w:rsid w:val="00DC7F82"/>
    <w:rsid w:val="00DE0DFB"/>
    <w:rsid w:val="00DE2DBD"/>
    <w:rsid w:val="00DF18BC"/>
    <w:rsid w:val="00E00B44"/>
    <w:rsid w:val="00E02540"/>
    <w:rsid w:val="00E02C18"/>
    <w:rsid w:val="00E14992"/>
    <w:rsid w:val="00E370B1"/>
    <w:rsid w:val="00E41041"/>
    <w:rsid w:val="00E45B0A"/>
    <w:rsid w:val="00E5193F"/>
    <w:rsid w:val="00E80717"/>
    <w:rsid w:val="00E81F9B"/>
    <w:rsid w:val="00E8354E"/>
    <w:rsid w:val="00E83654"/>
    <w:rsid w:val="00E857F0"/>
    <w:rsid w:val="00E871E2"/>
    <w:rsid w:val="00E91411"/>
    <w:rsid w:val="00EA061D"/>
    <w:rsid w:val="00EA3013"/>
    <w:rsid w:val="00EB59D2"/>
    <w:rsid w:val="00EC4CED"/>
    <w:rsid w:val="00EC57C6"/>
    <w:rsid w:val="00ED150B"/>
    <w:rsid w:val="00EF5283"/>
    <w:rsid w:val="00F0580E"/>
    <w:rsid w:val="00F06775"/>
    <w:rsid w:val="00F21ACA"/>
    <w:rsid w:val="00F22E3A"/>
    <w:rsid w:val="00F310EC"/>
    <w:rsid w:val="00F8218B"/>
    <w:rsid w:val="00F850B5"/>
    <w:rsid w:val="00F9313A"/>
    <w:rsid w:val="00F9348F"/>
    <w:rsid w:val="00F94CAC"/>
    <w:rsid w:val="00F95362"/>
    <w:rsid w:val="00FB04DC"/>
    <w:rsid w:val="00FB250F"/>
    <w:rsid w:val="00FB605A"/>
    <w:rsid w:val="00FB74C2"/>
    <w:rsid w:val="00FC0971"/>
    <w:rsid w:val="00FC41A1"/>
    <w:rsid w:val="00FC5CDC"/>
    <w:rsid w:val="00FD139B"/>
    <w:rsid w:val="00FD194C"/>
    <w:rsid w:val="00FE194A"/>
    <w:rsid w:val="00FF10ED"/>
    <w:rsid w:val="00FF613F"/>
    <w:rsid w:val="0116E6EF"/>
    <w:rsid w:val="0C01F905"/>
    <w:rsid w:val="1876E6D3"/>
    <w:rsid w:val="3338EAAD"/>
    <w:rsid w:val="33CFBD44"/>
    <w:rsid w:val="4324AB43"/>
    <w:rsid w:val="456CEE4C"/>
    <w:rsid w:val="4CBA52B2"/>
    <w:rsid w:val="4CD37B0F"/>
    <w:rsid w:val="53FCDD42"/>
    <w:rsid w:val="5F0B70F7"/>
    <w:rsid w:val="6906EC16"/>
    <w:rsid w:val="6E9B9304"/>
    <w:rsid w:val="72ADCE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0F5A21"/>
  <w15:chartTrackingRefBased/>
  <w15:docId w15:val="{BC8A51B2-7107-41D8-98D6-B8013F12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link w:val="Heading2Char"/>
    <w:qFormat/>
    <w:pPr>
      <w:keepNext/>
      <w:spacing w:line="228" w:lineRule="exact"/>
      <w:jc w:val="center"/>
      <w:outlineLvl w:val="1"/>
    </w:pPr>
    <w:rPr>
      <w:b/>
      <w:sz w:val="24"/>
      <w:lang w:val="en-GB"/>
    </w:rPr>
  </w:style>
  <w:style w:type="paragraph" w:styleId="Heading3">
    <w:name w:val="heading 3"/>
    <w:basedOn w:val="Normal"/>
    <w:next w:val="Normal"/>
    <w:qFormat/>
    <w:pPr>
      <w:keepNext/>
      <w:spacing w:line="228" w:lineRule="exact"/>
      <w:ind w:right="-756"/>
      <w:outlineLvl w:val="2"/>
    </w:pPr>
    <w:rPr>
      <w:sz w:val="24"/>
      <w:lang w:val="en-GB"/>
    </w:rPr>
  </w:style>
  <w:style w:type="paragraph" w:styleId="Heading4">
    <w:name w:val="heading 4"/>
    <w:basedOn w:val="Normal"/>
    <w:next w:val="Normal"/>
    <w:qFormat/>
    <w:pPr>
      <w:keepNext/>
      <w:spacing w:line="228" w:lineRule="exact"/>
      <w:ind w:left="720" w:firstLine="720"/>
      <w:outlineLvl w:val="3"/>
    </w:pPr>
    <w:rPr>
      <w:sz w:val="24"/>
      <w:lang w:val="en-GB"/>
    </w:rPr>
  </w:style>
  <w:style w:type="paragraph" w:styleId="Heading5">
    <w:name w:val="heading 5"/>
    <w:basedOn w:val="Normal"/>
    <w:next w:val="Normal"/>
    <w:qFormat/>
    <w:pPr>
      <w:keepNext/>
      <w:spacing w:line="228" w:lineRule="exact"/>
      <w:ind w:left="720" w:firstLine="720"/>
      <w:jc w:val="center"/>
      <w:outlineLvl w:val="4"/>
    </w:pPr>
    <w:rPr>
      <w:b/>
      <w:i/>
      <w:sz w:val="24"/>
      <w:lang w:val="en-GB"/>
    </w:rPr>
  </w:style>
  <w:style w:type="paragraph" w:styleId="Heading6">
    <w:name w:val="heading 6"/>
    <w:basedOn w:val="Normal"/>
    <w:next w:val="Normal"/>
    <w:qFormat/>
    <w:pPr>
      <w:keepNext/>
      <w:tabs>
        <w:tab w:val="left" w:pos="-1440"/>
      </w:tabs>
      <w:spacing w:line="228" w:lineRule="exact"/>
      <w:ind w:left="2189" w:hanging="2189"/>
      <w:outlineLvl w:val="5"/>
    </w:pPr>
    <w:rPr>
      <w:sz w:val="24"/>
      <w:lang w:val="en-GB"/>
    </w:rPr>
  </w:style>
  <w:style w:type="paragraph" w:styleId="Heading7">
    <w:name w:val="heading 7"/>
    <w:basedOn w:val="Normal"/>
    <w:next w:val="Normal"/>
    <w:qFormat/>
    <w:pPr>
      <w:keepNext/>
      <w:tabs>
        <w:tab w:val="left" w:pos="-1440"/>
      </w:tabs>
      <w:spacing w:line="228" w:lineRule="exact"/>
      <w:ind w:left="2189" w:hanging="2189"/>
      <w:outlineLvl w:val="6"/>
    </w:pPr>
    <w:rPr>
      <w:b/>
      <w:sz w:val="24"/>
      <w:u w:val="single"/>
      <w:lang w:val="en-GB"/>
    </w:rPr>
  </w:style>
  <w:style w:type="paragraph" w:styleId="Heading8">
    <w:name w:val="heading 8"/>
    <w:basedOn w:val="Normal"/>
    <w:next w:val="Normal"/>
    <w:qFormat/>
    <w:pPr>
      <w:keepNext/>
      <w:jc w:val="center"/>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
    <w:name w:val="_"/>
    <w:basedOn w:val="Normal"/>
    <w:pPr>
      <w:widowControl w:val="0"/>
    </w:pPr>
    <w:rPr>
      <w:snapToGrid w:val="0"/>
      <w:sz w:val="24"/>
    </w:rPr>
  </w:style>
  <w:style w:type="paragraph" w:styleId="BodyText">
    <w:name w:val="Body Text"/>
    <w:basedOn w:val="Normal"/>
    <w:pPr>
      <w:jc w:val="both"/>
    </w:pPr>
    <w:rPr>
      <w:rFonts w:ascii="Arial" w:hAnsi="Arial"/>
      <w:sz w:val="22"/>
    </w:rPr>
  </w:style>
  <w:style w:type="character" w:styleId="Hyperlink">
    <w:name w:val="Hyperlink"/>
    <w:rPr>
      <w:color w:val="0000FF"/>
      <w:u w:val="single"/>
    </w:rPr>
  </w:style>
  <w:style w:type="paragraph" w:styleId="BodyText2">
    <w:name w:val="Body Text 2"/>
    <w:basedOn w:val="Normal"/>
    <w:rsid w:val="00773364"/>
    <w:pPr>
      <w:spacing w:after="120" w:line="480" w:lineRule="auto"/>
    </w:pPr>
  </w:style>
  <w:style w:type="paragraph" w:styleId="BalloonText">
    <w:name w:val="Balloon Text"/>
    <w:basedOn w:val="Normal"/>
    <w:semiHidden/>
    <w:rsid w:val="00B70DC1"/>
    <w:rPr>
      <w:rFonts w:ascii="Tahoma" w:hAnsi="Tahoma" w:cs="Tahoma"/>
      <w:sz w:val="16"/>
      <w:szCs w:val="16"/>
    </w:rPr>
  </w:style>
  <w:style w:type="paragraph" w:styleId="BodyTextIndent3">
    <w:name w:val="Body Text Indent 3"/>
    <w:basedOn w:val="Normal"/>
    <w:rsid w:val="00A0505F"/>
    <w:pPr>
      <w:spacing w:after="120"/>
      <w:ind w:left="360"/>
    </w:pPr>
    <w:rPr>
      <w:sz w:val="16"/>
      <w:szCs w:val="16"/>
    </w:rPr>
  </w:style>
  <w:style w:type="character" w:customStyle="1" w:styleId="Quick1">
    <w:name w:val="Quick 1."/>
    <w:rsid w:val="001D060F"/>
  </w:style>
  <w:style w:type="paragraph" w:styleId="ListParagraph">
    <w:name w:val="List Paragraph"/>
    <w:basedOn w:val="Normal"/>
    <w:uiPriority w:val="34"/>
    <w:qFormat/>
    <w:rsid w:val="001D060F"/>
    <w:pPr>
      <w:ind w:left="720"/>
    </w:pPr>
    <w:rPr>
      <w:rFonts w:ascii="Arial Narrow" w:hAnsi="Arial Narrow"/>
      <w:sz w:val="24"/>
    </w:rPr>
  </w:style>
  <w:style w:type="paragraph" w:styleId="BodyText3">
    <w:name w:val="Body Text 3"/>
    <w:basedOn w:val="Normal"/>
    <w:link w:val="BodyText3Char"/>
    <w:rsid w:val="00B31BE9"/>
    <w:pPr>
      <w:spacing w:after="120"/>
    </w:pPr>
    <w:rPr>
      <w:rFonts w:ascii="Arial Narrow" w:hAnsi="Arial Narrow"/>
      <w:sz w:val="16"/>
      <w:szCs w:val="16"/>
    </w:rPr>
  </w:style>
  <w:style w:type="character" w:customStyle="1" w:styleId="BodyText3Char">
    <w:name w:val="Body Text 3 Char"/>
    <w:link w:val="BodyText3"/>
    <w:rsid w:val="00B31BE9"/>
    <w:rPr>
      <w:rFonts w:ascii="Arial Narrow" w:hAnsi="Arial Narrow"/>
      <w:sz w:val="16"/>
      <w:szCs w:val="16"/>
    </w:rPr>
  </w:style>
  <w:style w:type="character" w:customStyle="1" w:styleId="Heading2Char">
    <w:name w:val="Heading 2 Char"/>
    <w:link w:val="Heading2"/>
    <w:locked/>
    <w:rsid w:val="0065454D"/>
    <w:rPr>
      <w:b/>
      <w:sz w:val="24"/>
      <w:lang w:val="en-GB" w:eastAsia="en-US" w:bidi="ar-SA"/>
    </w:rPr>
  </w:style>
  <w:style w:type="character" w:styleId="CommentReference">
    <w:name w:val="annotation reference"/>
    <w:uiPriority w:val="99"/>
    <w:rsid w:val="008713DF"/>
    <w:rPr>
      <w:sz w:val="16"/>
      <w:szCs w:val="16"/>
    </w:rPr>
  </w:style>
  <w:style w:type="paragraph" w:styleId="CommentText">
    <w:name w:val="annotation text"/>
    <w:basedOn w:val="Normal"/>
    <w:link w:val="CommentTextChar"/>
    <w:rsid w:val="008713DF"/>
  </w:style>
  <w:style w:type="character" w:customStyle="1" w:styleId="CommentTextChar">
    <w:name w:val="Comment Text Char"/>
    <w:basedOn w:val="DefaultParagraphFont"/>
    <w:link w:val="CommentText"/>
    <w:rsid w:val="008713DF"/>
  </w:style>
  <w:style w:type="paragraph" w:styleId="CommentSubject">
    <w:name w:val="annotation subject"/>
    <w:basedOn w:val="CommentText"/>
    <w:next w:val="CommentText"/>
    <w:link w:val="CommentSubjectChar"/>
    <w:rsid w:val="008713DF"/>
    <w:rPr>
      <w:b/>
      <w:bCs/>
    </w:rPr>
  </w:style>
  <w:style w:type="character" w:customStyle="1" w:styleId="CommentSubjectChar">
    <w:name w:val="Comment Subject Char"/>
    <w:link w:val="CommentSubject"/>
    <w:rsid w:val="008713DF"/>
    <w:rPr>
      <w:b/>
      <w:bCs/>
    </w:rPr>
  </w:style>
  <w:style w:type="character" w:styleId="UnresolvedMention">
    <w:name w:val="Unresolved Mention"/>
    <w:uiPriority w:val="99"/>
    <w:semiHidden/>
    <w:unhideWhenUsed/>
    <w:rsid w:val="00A914B6"/>
    <w:rPr>
      <w:color w:val="605E5C"/>
      <w:shd w:val="clear" w:color="auto" w:fill="E1DFDD"/>
    </w:rPr>
  </w:style>
  <w:style w:type="paragraph" w:styleId="Revision">
    <w:name w:val="Revision"/>
    <w:hidden/>
    <w:uiPriority w:val="99"/>
    <w:semiHidden/>
    <w:rsid w:val="00B922AA"/>
    <w:rPr>
      <w:lang w:val="en-US" w:eastAsia="en-US"/>
    </w:rPr>
  </w:style>
  <w:style w:type="character" w:styleId="FollowedHyperlink">
    <w:name w:val="FollowedHyperlink"/>
    <w:basedOn w:val="DefaultParagraphFont"/>
    <w:rsid w:val="00114DBB"/>
    <w:rPr>
      <w:color w:val="954F72" w:themeColor="followedHyperlink"/>
      <w:u w:val="single"/>
    </w:rPr>
  </w:style>
  <w:style w:type="character" w:customStyle="1" w:styleId="ui-provider">
    <w:name w:val="ui-provider"/>
    <w:basedOn w:val="DefaultParagraphFont"/>
    <w:rsid w:val="00502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8883">
      <w:bodyDiv w:val="1"/>
      <w:marLeft w:val="0"/>
      <w:marRight w:val="0"/>
      <w:marTop w:val="0"/>
      <w:marBottom w:val="0"/>
      <w:divBdr>
        <w:top w:val="none" w:sz="0" w:space="0" w:color="auto"/>
        <w:left w:val="none" w:sz="0" w:space="0" w:color="auto"/>
        <w:bottom w:val="none" w:sz="0" w:space="0" w:color="auto"/>
        <w:right w:val="none" w:sz="0" w:space="0" w:color="auto"/>
      </w:divBdr>
    </w:div>
    <w:div w:id="724256072">
      <w:bodyDiv w:val="1"/>
      <w:marLeft w:val="0"/>
      <w:marRight w:val="0"/>
      <w:marTop w:val="0"/>
      <w:marBottom w:val="0"/>
      <w:divBdr>
        <w:top w:val="none" w:sz="0" w:space="0" w:color="auto"/>
        <w:left w:val="none" w:sz="0" w:space="0" w:color="auto"/>
        <w:bottom w:val="none" w:sz="0" w:space="0" w:color="auto"/>
        <w:right w:val="none" w:sz="0" w:space="0" w:color="auto"/>
      </w:divBdr>
    </w:div>
    <w:div w:id="1518274959">
      <w:bodyDiv w:val="1"/>
      <w:marLeft w:val="0"/>
      <w:marRight w:val="0"/>
      <w:marTop w:val="0"/>
      <w:marBottom w:val="0"/>
      <w:divBdr>
        <w:top w:val="none" w:sz="0" w:space="0" w:color="auto"/>
        <w:left w:val="none" w:sz="0" w:space="0" w:color="auto"/>
        <w:bottom w:val="none" w:sz="0" w:space="0" w:color="auto"/>
        <w:right w:val="none" w:sz="0" w:space="0" w:color="auto"/>
      </w:divBdr>
    </w:div>
    <w:div w:id="17299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63A88.A6CD645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entennialcollege.ca/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tennialcollege.ca/indigenous-education/indigenous-strategic-framework-pilla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entennialcollege.ca/about-centennial/college-overview/academic-plan-2021-2025"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www.centennialcollege.ca/indigenous-education/indigenous-acknowledg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1213</Words>
  <Characters>8278</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cp:lastModifiedBy>Avanti Peusangan</cp:lastModifiedBy>
  <cp:revision>2</cp:revision>
  <cp:lastPrinted>2016-07-25T18:05:00Z</cp:lastPrinted>
  <dcterms:created xsi:type="dcterms:W3CDTF">2023-04-25T12:37:00Z</dcterms:created>
  <dcterms:modified xsi:type="dcterms:W3CDTF">2023-04-25T12:37:00Z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44265489f8098fb0d774eac1464ea555aaed86409b6027412ff32c32f2cde93b</vt:lpwstr>
  </property>
</Properties>
</file>