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CB6" w14:textId="77777777" w:rsidR="0096353E" w:rsidRDefault="0096353E" w:rsidP="00595433">
      <w:pPr>
        <w:jc w:val="both"/>
        <w:rPr>
          <w:rFonts w:ascii="Arial" w:hAnsi="Arial" w:cs="Arial"/>
          <w:b/>
        </w:rPr>
      </w:pPr>
      <w:bookmarkStart w:id="0" w:name="_Hlk71699144"/>
      <w:r>
        <w:rPr>
          <w:noProof/>
          <w:lang w:val="en-CA"/>
        </w:rPr>
        <w:drawing>
          <wp:anchor distT="0" distB="0" distL="114300" distR="114300" simplePos="0" relativeHeight="251659264" behindDoc="0" locked="0" layoutInCell="1" allowOverlap="1" wp14:anchorId="4E1E78C7" wp14:editId="020C38AC">
            <wp:simplePos x="0" y="0"/>
            <wp:positionH relativeFrom="column">
              <wp:posOffset>-1905</wp:posOffset>
            </wp:positionH>
            <wp:positionV relativeFrom="paragraph">
              <wp:posOffset>-420370</wp:posOffset>
            </wp:positionV>
            <wp:extent cx="809625" cy="695960"/>
            <wp:effectExtent l="0" t="0" r="9525" b="8890"/>
            <wp:wrapNone/>
            <wp:docPr id="1" name="Picture 1" descr="region Logo B&amp;W f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Logo B&amp;W flu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24885" w14:textId="77777777" w:rsidR="0096353E" w:rsidRPr="00E6145D" w:rsidRDefault="00595433" w:rsidP="00595433">
      <w:pPr>
        <w:pStyle w:val="Header"/>
        <w:jc w:val="both"/>
        <w:rPr>
          <w:rFonts w:ascii="Arial" w:hAnsi="Arial" w:cs="Arial"/>
          <w:b/>
        </w:rPr>
      </w:pPr>
      <w:r>
        <w:rPr>
          <w:rFonts w:ascii="Arial" w:hAnsi="Arial" w:cs="Arial"/>
          <w:b/>
        </w:rPr>
        <w:tab/>
      </w:r>
      <w:r w:rsidR="0096353E" w:rsidRPr="00E6145D">
        <w:rPr>
          <w:rFonts w:ascii="Arial" w:hAnsi="Arial" w:cs="Arial"/>
          <w:b/>
        </w:rPr>
        <w:t xml:space="preserve">Career Opportunity </w:t>
      </w:r>
    </w:p>
    <w:p w14:paraId="7BA4C4D8" w14:textId="77777777" w:rsidR="0096353E" w:rsidRPr="00E6145D" w:rsidRDefault="0096353E" w:rsidP="00595433">
      <w:pPr>
        <w:pStyle w:val="Header"/>
        <w:jc w:val="both"/>
        <w:rPr>
          <w:rFonts w:ascii="Arial" w:hAnsi="Arial" w:cs="Arial"/>
          <w:b/>
          <w:caps/>
          <w:highlight w:val="cyan"/>
        </w:rPr>
      </w:pPr>
    </w:p>
    <w:p w14:paraId="2A7F8F7A" w14:textId="77777777" w:rsidR="0096353E" w:rsidRPr="00FC0873" w:rsidRDefault="0096353E" w:rsidP="00D82118">
      <w:pPr>
        <w:jc w:val="center"/>
        <w:rPr>
          <w:rFonts w:ascii="Arial" w:hAnsi="Arial" w:cs="Arial"/>
        </w:rPr>
      </w:pPr>
      <w:r w:rsidRPr="00FC0873">
        <w:rPr>
          <w:rFonts w:ascii="Arial" w:hAnsi="Arial" w:cs="Arial"/>
        </w:rPr>
        <w:t>The Region of Waterloo is currently recruiting for a:</w:t>
      </w:r>
    </w:p>
    <w:p w14:paraId="7AB01741" w14:textId="0EC48CB6" w:rsidR="0096353E" w:rsidRPr="00FC0873" w:rsidRDefault="00C63EAA" w:rsidP="00C104C5">
      <w:pPr>
        <w:ind w:right="-324"/>
        <w:jc w:val="center"/>
        <w:rPr>
          <w:rFonts w:ascii="Arial" w:hAnsi="Arial" w:cs="Arial"/>
          <w:b/>
        </w:rPr>
      </w:pPr>
      <w:r w:rsidRPr="00FC0873">
        <w:rPr>
          <w:rFonts w:ascii="Arial" w:hAnsi="Arial" w:cs="Arial"/>
          <w:b/>
          <w:lang w:val="en-GB"/>
        </w:rPr>
        <w:t xml:space="preserve">Manager, Reconciliation, Equity, </w:t>
      </w:r>
      <w:r w:rsidR="007836E6" w:rsidRPr="00FC0873">
        <w:rPr>
          <w:rFonts w:ascii="Arial" w:hAnsi="Arial" w:cs="Arial"/>
          <w:b/>
          <w:lang w:val="en-GB"/>
        </w:rPr>
        <w:t>Diversity,</w:t>
      </w:r>
      <w:r w:rsidRPr="00FC0873">
        <w:rPr>
          <w:rFonts w:ascii="Arial" w:hAnsi="Arial" w:cs="Arial"/>
          <w:b/>
          <w:lang w:val="en-GB"/>
        </w:rPr>
        <w:t xml:space="preserve"> and Inclusion</w:t>
      </w:r>
    </w:p>
    <w:p w14:paraId="507913F2" w14:textId="77777777" w:rsidR="0096353E" w:rsidRPr="00FC0873" w:rsidRDefault="0096353E" w:rsidP="00595433">
      <w:pPr>
        <w:jc w:val="both"/>
        <w:rPr>
          <w:rFonts w:ascii="Arial" w:hAnsi="Arial" w:cs="Arial"/>
          <w:b/>
        </w:rPr>
      </w:pPr>
    </w:p>
    <w:p w14:paraId="4FFF0427" w14:textId="77777777" w:rsidR="009A50D3" w:rsidRPr="00FC0873" w:rsidRDefault="009A50D3" w:rsidP="00595433">
      <w:pPr>
        <w:jc w:val="both"/>
        <w:rPr>
          <w:rFonts w:ascii="Arial" w:hAnsi="Arial" w:cs="Arial"/>
        </w:rPr>
      </w:pPr>
      <w:r w:rsidRPr="00FC0873">
        <w:rPr>
          <w:rFonts w:ascii="Arial" w:hAnsi="Arial" w:cs="Arial"/>
        </w:rPr>
        <w:t xml:space="preserve">Department: </w:t>
      </w:r>
      <w:r w:rsidR="00C63EAA" w:rsidRPr="00FC0873">
        <w:rPr>
          <w:rFonts w:ascii="Arial" w:hAnsi="Arial" w:cs="Arial"/>
        </w:rPr>
        <w:t>CAO</w:t>
      </w:r>
    </w:p>
    <w:p w14:paraId="054F32D3" w14:textId="77777777" w:rsidR="009A50D3" w:rsidRPr="00FC0873" w:rsidRDefault="009A50D3" w:rsidP="00595433">
      <w:pPr>
        <w:jc w:val="both"/>
        <w:rPr>
          <w:rFonts w:ascii="Arial" w:hAnsi="Arial" w:cs="Arial"/>
        </w:rPr>
      </w:pPr>
      <w:r w:rsidRPr="00FC0873">
        <w:rPr>
          <w:rFonts w:ascii="Arial" w:hAnsi="Arial" w:cs="Arial"/>
        </w:rPr>
        <w:t xml:space="preserve">Division: </w:t>
      </w:r>
      <w:r w:rsidR="003408C3" w:rsidRPr="00FC0873">
        <w:rPr>
          <w:rFonts w:ascii="Arial" w:hAnsi="Arial" w:cs="Arial"/>
        </w:rPr>
        <w:t>CAO</w:t>
      </w:r>
    </w:p>
    <w:p w14:paraId="4A5D7649" w14:textId="0991A257" w:rsidR="009A50D3" w:rsidRPr="00FC0873" w:rsidRDefault="009A50D3" w:rsidP="00595433">
      <w:pPr>
        <w:jc w:val="both"/>
        <w:rPr>
          <w:rFonts w:ascii="Arial" w:hAnsi="Arial" w:cs="Arial"/>
        </w:rPr>
      </w:pPr>
      <w:r w:rsidRPr="00FC0873">
        <w:rPr>
          <w:rFonts w:ascii="Arial" w:hAnsi="Arial" w:cs="Arial"/>
        </w:rPr>
        <w:t xml:space="preserve">Hours of Work: </w:t>
      </w:r>
      <w:r w:rsidR="00356BCD" w:rsidRPr="00FC0873">
        <w:rPr>
          <w:rFonts w:ascii="Arial" w:hAnsi="Arial" w:cs="Arial"/>
        </w:rPr>
        <w:t>35</w:t>
      </w:r>
      <w:r w:rsidR="007836E6">
        <w:rPr>
          <w:rFonts w:ascii="Arial" w:hAnsi="Arial" w:cs="Arial"/>
        </w:rPr>
        <w:t xml:space="preserve"> hours per week</w:t>
      </w:r>
    </w:p>
    <w:p w14:paraId="7E8F99BE" w14:textId="1A7EB01B" w:rsidR="009A50D3" w:rsidRPr="00FC0873" w:rsidRDefault="009A50D3" w:rsidP="00595433">
      <w:pPr>
        <w:jc w:val="both"/>
        <w:rPr>
          <w:rFonts w:ascii="Arial" w:hAnsi="Arial" w:cs="Arial"/>
        </w:rPr>
      </w:pPr>
      <w:r w:rsidRPr="00FC0873">
        <w:rPr>
          <w:rFonts w:ascii="Arial" w:hAnsi="Arial" w:cs="Arial"/>
        </w:rPr>
        <w:t xml:space="preserve">Location: </w:t>
      </w:r>
      <w:r w:rsidR="007836E6">
        <w:rPr>
          <w:rFonts w:ascii="Arial" w:hAnsi="Arial" w:cs="Arial"/>
        </w:rPr>
        <w:t xml:space="preserve"> Administration Headquarters, </w:t>
      </w:r>
      <w:r w:rsidR="00356BCD" w:rsidRPr="00FC0873">
        <w:rPr>
          <w:rFonts w:ascii="Arial" w:hAnsi="Arial" w:cs="Arial"/>
        </w:rPr>
        <w:t>150 Frederick Street</w:t>
      </w:r>
      <w:r w:rsidR="007836E6">
        <w:rPr>
          <w:rFonts w:ascii="Arial" w:hAnsi="Arial" w:cs="Arial"/>
        </w:rPr>
        <w:t>, Kitchener</w:t>
      </w:r>
      <w:r w:rsidR="00356BCD" w:rsidRPr="00FC0873">
        <w:rPr>
          <w:rFonts w:ascii="Arial" w:hAnsi="Arial" w:cs="Arial"/>
        </w:rPr>
        <w:t xml:space="preserve"> </w:t>
      </w:r>
    </w:p>
    <w:p w14:paraId="660A1C4F" w14:textId="77777777" w:rsidR="009A50D3" w:rsidRPr="00FC0873" w:rsidRDefault="009A50D3" w:rsidP="00595433">
      <w:pPr>
        <w:jc w:val="both"/>
        <w:rPr>
          <w:rFonts w:ascii="Arial" w:hAnsi="Arial" w:cs="Arial"/>
        </w:rPr>
      </w:pPr>
    </w:p>
    <w:p w14:paraId="2CED0081" w14:textId="77777777" w:rsidR="009A50D3" w:rsidRPr="00FC0873" w:rsidRDefault="009A50D3" w:rsidP="00595433">
      <w:pPr>
        <w:jc w:val="both"/>
        <w:rPr>
          <w:rFonts w:ascii="Arial" w:hAnsi="Arial" w:cs="Arial"/>
          <w:b/>
        </w:rPr>
      </w:pPr>
      <w:r w:rsidRPr="00FC0873">
        <w:rPr>
          <w:rFonts w:ascii="Arial" w:hAnsi="Arial" w:cs="Arial"/>
          <w:b/>
        </w:rPr>
        <w:t>Our Story:</w:t>
      </w:r>
    </w:p>
    <w:p w14:paraId="1B392DBB" w14:textId="77777777" w:rsidR="00305F64" w:rsidRPr="00FC0873" w:rsidRDefault="00305F64" w:rsidP="00305F64">
      <w:pPr>
        <w:widowControl/>
        <w:shd w:val="clear" w:color="auto" w:fill="FFFFFF"/>
        <w:autoSpaceDE/>
        <w:autoSpaceDN/>
        <w:adjustRightInd/>
        <w:spacing w:before="100" w:beforeAutospacing="1" w:after="100" w:afterAutospacing="1"/>
        <w:jc w:val="both"/>
        <w:rPr>
          <w:rFonts w:ascii="Arial" w:hAnsi="Arial" w:cs="Arial"/>
          <w:lang w:val="en-CA"/>
        </w:rPr>
      </w:pPr>
      <w:r w:rsidRPr="00FC0873">
        <w:rPr>
          <w:rFonts w:ascii="Arial" w:hAnsi="Arial" w:cs="Arial"/>
          <w:lang w:val="en-CA"/>
        </w:rPr>
        <w:t xml:space="preserve">Committed to fostering opportunities for current and future generations, the Region of Waterloo is an inclusive, </w:t>
      </w:r>
      <w:r w:rsidR="00DD4C31" w:rsidRPr="00FC0873">
        <w:rPr>
          <w:rFonts w:ascii="Arial" w:hAnsi="Arial" w:cs="Arial"/>
          <w:lang w:val="en-CA"/>
        </w:rPr>
        <w:t>thriving,</w:t>
      </w:r>
      <w:r w:rsidRPr="00FC0873">
        <w:rPr>
          <w:rFonts w:ascii="Arial" w:hAnsi="Arial" w:cs="Arial"/>
          <w:lang w:val="en-CA"/>
        </w:rPr>
        <w:t xml:space="preserve"> and sustainable region of connected rural and urban communities with global reach. Our mission is to serve, engage and inspire, by delivering quality services to a diverse population of 630,000+, while creating a healthy, collaborative environment of learning, </w:t>
      </w:r>
      <w:r w:rsidR="00DD4C31" w:rsidRPr="00FC0873">
        <w:rPr>
          <w:rFonts w:ascii="Arial" w:hAnsi="Arial" w:cs="Arial"/>
          <w:lang w:val="en-CA"/>
        </w:rPr>
        <w:t>respect,</w:t>
      </w:r>
      <w:r w:rsidRPr="00FC0873">
        <w:rPr>
          <w:rFonts w:ascii="Arial" w:hAnsi="Arial" w:cs="Arial"/>
          <w:lang w:val="en-CA"/>
        </w:rPr>
        <w:t xml:space="preserve"> and innovation.</w:t>
      </w:r>
    </w:p>
    <w:p w14:paraId="7B9C22BE" w14:textId="77777777" w:rsidR="00E008EC" w:rsidRPr="00FC0873" w:rsidRDefault="00305F64" w:rsidP="00305F64">
      <w:pPr>
        <w:widowControl/>
        <w:shd w:val="clear" w:color="auto" w:fill="FFFFFF"/>
        <w:autoSpaceDE/>
        <w:autoSpaceDN/>
        <w:adjustRightInd/>
        <w:spacing w:before="100" w:beforeAutospacing="1" w:after="100" w:afterAutospacing="1"/>
        <w:jc w:val="both"/>
        <w:rPr>
          <w:rFonts w:ascii="Arial" w:hAnsi="Arial" w:cs="Arial"/>
          <w:lang w:val="en-CA"/>
        </w:rPr>
      </w:pPr>
      <w:r w:rsidRPr="00FC0873">
        <w:rPr>
          <w:rFonts w:ascii="Arial" w:hAnsi="Arial" w:cs="Arial"/>
          <w:lang w:val="en-CA"/>
        </w:rPr>
        <w:t>This is a place where employees are valued and recognized for their talents and contributions to our success. Our employees take pride in making a difference in people's lives through the work that we do. We are looking for people like you to help make it happen.</w:t>
      </w:r>
    </w:p>
    <w:p w14:paraId="2FEDBBA0" w14:textId="77777777" w:rsidR="0096353E" w:rsidRPr="00FC0873" w:rsidRDefault="009A50D3" w:rsidP="00595433">
      <w:pPr>
        <w:jc w:val="both"/>
        <w:rPr>
          <w:rFonts w:ascii="Arial" w:hAnsi="Arial" w:cs="Arial"/>
          <w:b/>
        </w:rPr>
      </w:pPr>
      <w:r w:rsidRPr="00FC0873">
        <w:rPr>
          <w:rFonts w:ascii="Arial" w:hAnsi="Arial" w:cs="Arial"/>
          <w:b/>
        </w:rPr>
        <w:t>Our Team:</w:t>
      </w:r>
    </w:p>
    <w:p w14:paraId="4E43B27B" w14:textId="5327F102" w:rsidR="00997402" w:rsidRDefault="00997402" w:rsidP="00997402">
      <w:pPr>
        <w:shd w:val="clear" w:color="auto" w:fill="FFFFFF"/>
        <w:spacing w:before="100" w:beforeAutospacing="1" w:after="100" w:afterAutospacing="1"/>
        <w:jc w:val="both"/>
        <w:rPr>
          <w:rFonts w:ascii="Arial" w:hAnsi="Arial" w:cs="Arial"/>
          <w:lang w:val="en-CA"/>
        </w:rPr>
      </w:pPr>
      <w:r>
        <w:rPr>
          <w:rFonts w:ascii="Arial" w:hAnsi="Arial" w:cs="Arial"/>
          <w:color w:val="000000"/>
        </w:rPr>
        <w:t xml:space="preserve">You will be key </w:t>
      </w:r>
      <w:r w:rsidR="00E576CC">
        <w:rPr>
          <w:rFonts w:ascii="Arial" w:hAnsi="Arial" w:cs="Arial"/>
          <w:color w:val="000000"/>
        </w:rPr>
        <w:t xml:space="preserve">a </w:t>
      </w:r>
      <w:r>
        <w:rPr>
          <w:rFonts w:ascii="Arial" w:hAnsi="Arial" w:cs="Arial"/>
          <w:color w:val="000000"/>
        </w:rPr>
        <w:t xml:space="preserve">member of a team that will lead the Region’s initiative on </w:t>
      </w:r>
      <w:r w:rsidR="00454D4A">
        <w:rPr>
          <w:rFonts w:ascii="Arial" w:hAnsi="Arial" w:cs="Arial"/>
          <w:color w:val="000000"/>
        </w:rPr>
        <w:t>decolonization</w:t>
      </w:r>
      <w:r w:rsidR="00E576CC">
        <w:rPr>
          <w:rFonts w:ascii="Arial" w:hAnsi="Arial" w:cs="Arial"/>
          <w:color w:val="000000"/>
        </w:rPr>
        <w:t xml:space="preserve">, anti-racism, </w:t>
      </w:r>
      <w:r w:rsidR="00454D4A">
        <w:rPr>
          <w:rFonts w:ascii="Arial" w:hAnsi="Arial" w:cs="Arial"/>
          <w:color w:val="000000"/>
        </w:rPr>
        <w:t>reconciliation, equity</w:t>
      </w:r>
      <w:r>
        <w:rPr>
          <w:rFonts w:ascii="Arial" w:hAnsi="Arial" w:cs="Arial"/>
          <w:color w:val="000000"/>
        </w:rPr>
        <w:t xml:space="preserve">, </w:t>
      </w:r>
      <w:r w:rsidR="00454D4A">
        <w:rPr>
          <w:rFonts w:ascii="Arial" w:hAnsi="Arial" w:cs="Arial"/>
          <w:color w:val="000000"/>
        </w:rPr>
        <w:t>di</w:t>
      </w:r>
      <w:r>
        <w:rPr>
          <w:rFonts w:ascii="Arial" w:hAnsi="Arial" w:cs="Arial"/>
          <w:color w:val="000000"/>
        </w:rPr>
        <w:t xml:space="preserve">versity, and </w:t>
      </w:r>
      <w:r w:rsidR="00454D4A">
        <w:rPr>
          <w:rFonts w:ascii="Arial" w:hAnsi="Arial" w:cs="Arial"/>
          <w:color w:val="000000"/>
        </w:rPr>
        <w:t>inclusion within</w:t>
      </w:r>
      <w:r>
        <w:rPr>
          <w:rFonts w:ascii="Arial" w:hAnsi="Arial" w:cs="Arial"/>
          <w:color w:val="000000"/>
        </w:rPr>
        <w:t xml:space="preserve"> the community. The team will also lead the development of a corporate-wide </w:t>
      </w:r>
      <w:r w:rsidR="00E576CC">
        <w:rPr>
          <w:rFonts w:ascii="Arial" w:hAnsi="Arial" w:cs="Arial"/>
          <w:color w:val="000000"/>
        </w:rPr>
        <w:t xml:space="preserve">Reconciliation, Equity, Diversity, and Inclusion </w:t>
      </w:r>
      <w:r w:rsidR="00454D4A">
        <w:rPr>
          <w:rFonts w:ascii="Arial" w:hAnsi="Arial" w:cs="Arial"/>
          <w:color w:val="000000"/>
        </w:rPr>
        <w:t>framework</w:t>
      </w:r>
      <w:r>
        <w:rPr>
          <w:rFonts w:ascii="Arial" w:hAnsi="Arial" w:cs="Arial"/>
          <w:color w:val="000000"/>
        </w:rPr>
        <w:t xml:space="preserve"> aimed at eliminating systemic racism in the delivery of programs and services to the public and will work towards ensuring everyone has equal access to opportunities and empowerment through an inclusive, decolonized, anti-racist service culture. Specific emphasis will be placed </w:t>
      </w:r>
      <w:r w:rsidR="007F4502">
        <w:rPr>
          <w:rFonts w:ascii="Arial" w:hAnsi="Arial" w:cs="Arial"/>
          <w:color w:val="000000"/>
        </w:rPr>
        <w:t xml:space="preserve">on </w:t>
      </w:r>
      <w:r>
        <w:rPr>
          <w:rFonts w:ascii="Arial" w:hAnsi="Arial" w:cs="Arial"/>
          <w:color w:val="000000"/>
        </w:rPr>
        <w:t>the TRC Calls to Action, UNDRIP, and MMIWG Reports.</w:t>
      </w:r>
    </w:p>
    <w:p w14:paraId="1622EBDB" w14:textId="77777777" w:rsidR="0096353E" w:rsidRDefault="0096353E" w:rsidP="00595433">
      <w:pPr>
        <w:jc w:val="both"/>
        <w:rPr>
          <w:rFonts w:ascii="Arial" w:hAnsi="Arial" w:cs="Arial"/>
          <w:b/>
        </w:rPr>
      </w:pPr>
      <w:r w:rsidRPr="0096353E">
        <w:rPr>
          <w:rFonts w:ascii="Arial" w:hAnsi="Arial" w:cs="Arial"/>
          <w:b/>
        </w:rPr>
        <w:t>The Opportunity:</w:t>
      </w:r>
    </w:p>
    <w:p w14:paraId="54BEFBDC" w14:textId="77777777" w:rsidR="0096353E" w:rsidRDefault="0096353E" w:rsidP="00595433">
      <w:pPr>
        <w:jc w:val="both"/>
        <w:rPr>
          <w:rFonts w:ascii="Arial" w:hAnsi="Arial" w:cs="Arial"/>
        </w:rPr>
      </w:pPr>
    </w:p>
    <w:p w14:paraId="3DD115D1" w14:textId="77777777" w:rsidR="001D0C4F" w:rsidRPr="001D0C4F" w:rsidRDefault="0096353E" w:rsidP="001D0C4F">
      <w:pPr>
        <w:rPr>
          <w:rFonts w:ascii="Arial" w:hAnsi="Arial" w:cs="Arial"/>
        </w:rPr>
      </w:pPr>
      <w:r w:rsidRPr="001D0C4F">
        <w:rPr>
          <w:rFonts w:ascii="Arial" w:hAnsi="Arial" w:cs="Arial"/>
        </w:rPr>
        <w:t xml:space="preserve">Reporting to </w:t>
      </w:r>
      <w:r w:rsidR="00FC0873" w:rsidRPr="001D0C4F">
        <w:rPr>
          <w:rFonts w:ascii="Arial" w:hAnsi="Arial" w:cs="Arial"/>
          <w:color w:val="000000"/>
        </w:rPr>
        <w:t xml:space="preserve">both the Director of Equity, Diversity, and Inclusion and </w:t>
      </w:r>
      <w:r w:rsidR="00DD4C31">
        <w:rPr>
          <w:rFonts w:ascii="Arial" w:hAnsi="Arial" w:cs="Arial"/>
          <w:color w:val="000000"/>
        </w:rPr>
        <w:t xml:space="preserve">the </w:t>
      </w:r>
      <w:r w:rsidR="00FC0873" w:rsidRPr="001D0C4F">
        <w:rPr>
          <w:rFonts w:ascii="Arial" w:hAnsi="Arial" w:cs="Arial"/>
          <w:color w:val="000000"/>
        </w:rPr>
        <w:t>Director of Truth and Reconciliation</w:t>
      </w:r>
      <w:r w:rsidRPr="001D0C4F">
        <w:rPr>
          <w:rFonts w:ascii="Arial" w:hAnsi="Arial" w:cs="Arial"/>
        </w:rPr>
        <w:t>, this exciting opportunity would be well suited for a transformational leader who is looking to be part of a dynamic team</w:t>
      </w:r>
      <w:r w:rsidR="00FC0873" w:rsidRPr="001D0C4F">
        <w:rPr>
          <w:rFonts w:ascii="Arial" w:hAnsi="Arial" w:cs="Arial"/>
        </w:rPr>
        <w:t>.</w:t>
      </w:r>
      <w:r w:rsidR="001D0C4F" w:rsidRPr="001D0C4F">
        <w:rPr>
          <w:rFonts w:ascii="Arial" w:hAnsi="Arial" w:cs="Arial"/>
        </w:rPr>
        <w:t xml:space="preserve"> You will get to </w:t>
      </w:r>
      <w:r w:rsidR="001D0C4F">
        <w:rPr>
          <w:rFonts w:ascii="Arial" w:hAnsi="Arial" w:cs="Arial"/>
        </w:rPr>
        <w:t>manage</w:t>
      </w:r>
      <w:r w:rsidR="001D0C4F" w:rsidRPr="001D0C4F">
        <w:rPr>
          <w:rFonts w:ascii="Arial" w:hAnsi="Arial" w:cs="Arial"/>
        </w:rPr>
        <w:t xml:space="preserve"> the Region’s delivery and administration of Reconciliation, Equity, Diversity, and Inclusion (REDI) programs, projects, and initiatives with the community, and services provided to the community by departments across the organization. </w:t>
      </w:r>
      <w:r w:rsidR="001D0C4F">
        <w:rPr>
          <w:rFonts w:ascii="Arial" w:hAnsi="Arial" w:cs="Arial"/>
        </w:rPr>
        <w:t>You will also manage</w:t>
      </w:r>
      <w:r w:rsidR="001D0C4F" w:rsidRPr="001D0C4F">
        <w:rPr>
          <w:rFonts w:ascii="Arial" w:hAnsi="Arial" w:cs="Arial"/>
        </w:rPr>
        <w:t xml:space="preserve"> a team responsible for implementing operational plans and reports on activities and outcomes that contribute to the Region’s commitments and strategic plans.</w:t>
      </w:r>
    </w:p>
    <w:p w14:paraId="193EC62C" w14:textId="77777777" w:rsidR="001D0C4F" w:rsidRPr="001D0C4F" w:rsidRDefault="001D0C4F" w:rsidP="001D0C4F">
      <w:pPr>
        <w:rPr>
          <w:rFonts w:ascii="Arial" w:hAnsi="Arial" w:cs="Arial"/>
        </w:rPr>
      </w:pPr>
    </w:p>
    <w:p w14:paraId="18455842" w14:textId="77777777" w:rsidR="001D0C4F" w:rsidRPr="001D0C4F" w:rsidRDefault="001D0C4F" w:rsidP="001D0C4F">
      <w:pPr>
        <w:rPr>
          <w:rFonts w:ascii="Arial" w:hAnsi="Arial" w:cs="Arial"/>
        </w:rPr>
      </w:pPr>
      <w:r w:rsidRPr="001D0C4F">
        <w:rPr>
          <w:rFonts w:ascii="Arial" w:hAnsi="Arial" w:cs="Arial"/>
        </w:rPr>
        <w:t xml:space="preserve">Based on frameworks and operational plans, </w:t>
      </w:r>
      <w:r>
        <w:rPr>
          <w:rFonts w:ascii="Arial" w:hAnsi="Arial" w:cs="Arial"/>
        </w:rPr>
        <w:t>you will take</w:t>
      </w:r>
      <w:r w:rsidRPr="001D0C4F">
        <w:rPr>
          <w:rFonts w:ascii="Arial" w:hAnsi="Arial" w:cs="Arial"/>
        </w:rPr>
        <w:t xml:space="preserve"> a lead role in the development and implementation of a sustained process to identify, disrupt, and eliminate systemic barriers and inequities, and advance decolonization, anti-oppression, anti-hate, anti-racism, and truth and reconciliation calls to action, by working alongside communities, organizations, and sectors.</w:t>
      </w:r>
    </w:p>
    <w:p w14:paraId="3757A063" w14:textId="77777777" w:rsidR="0096353E" w:rsidRPr="00FC0873" w:rsidRDefault="0096353E" w:rsidP="00914DCC">
      <w:pPr>
        <w:jc w:val="both"/>
        <w:rPr>
          <w:rFonts w:ascii="Arial" w:hAnsi="Arial" w:cs="Arial"/>
        </w:rPr>
      </w:pPr>
    </w:p>
    <w:p w14:paraId="37B0C996" w14:textId="77777777" w:rsidR="00914DCC" w:rsidRDefault="00914DCC" w:rsidP="00914DCC">
      <w:pPr>
        <w:jc w:val="both"/>
        <w:rPr>
          <w:rFonts w:ascii="Arial" w:hAnsi="Arial" w:cs="Arial"/>
          <w:b/>
        </w:rPr>
      </w:pPr>
    </w:p>
    <w:p w14:paraId="14324E3F" w14:textId="77777777" w:rsidR="00475850" w:rsidRDefault="00475850" w:rsidP="00595433">
      <w:pPr>
        <w:jc w:val="both"/>
        <w:rPr>
          <w:rFonts w:ascii="Arial" w:hAnsi="Arial" w:cs="Arial"/>
          <w:b/>
        </w:rPr>
      </w:pPr>
      <w:r w:rsidRPr="0096353E">
        <w:rPr>
          <w:rFonts w:ascii="Arial" w:hAnsi="Arial" w:cs="Arial"/>
          <w:b/>
        </w:rPr>
        <w:t xml:space="preserve">Apply Your Knowledge, </w:t>
      </w:r>
      <w:proofErr w:type="gramStart"/>
      <w:r w:rsidRPr="0096353E">
        <w:rPr>
          <w:rFonts w:ascii="Arial" w:hAnsi="Arial" w:cs="Arial"/>
          <w:b/>
        </w:rPr>
        <w:t>Ski</w:t>
      </w:r>
      <w:r>
        <w:rPr>
          <w:rFonts w:ascii="Arial" w:hAnsi="Arial" w:cs="Arial"/>
          <w:b/>
        </w:rPr>
        <w:t>lls</w:t>
      </w:r>
      <w:proofErr w:type="gramEnd"/>
      <w:r>
        <w:rPr>
          <w:rFonts w:ascii="Arial" w:hAnsi="Arial" w:cs="Arial"/>
          <w:b/>
        </w:rPr>
        <w:t xml:space="preserve"> and Abilities:</w:t>
      </w:r>
    </w:p>
    <w:p w14:paraId="68F076B0" w14:textId="77777777" w:rsidR="00772707" w:rsidRPr="003001E0" w:rsidRDefault="003001E0" w:rsidP="003E70AC">
      <w:pPr>
        <w:pStyle w:val="ListParagraph"/>
        <w:numPr>
          <w:ilvl w:val="0"/>
          <w:numId w:val="21"/>
        </w:numPr>
        <w:rPr>
          <w:rFonts w:ascii="Arial" w:hAnsi="Arial" w:cs="Arial"/>
          <w:bCs/>
        </w:rPr>
      </w:pPr>
      <w:r w:rsidRPr="003001E0">
        <w:rPr>
          <w:rFonts w:ascii="Arial" w:hAnsi="Arial" w:cs="Arial"/>
        </w:rPr>
        <w:t>You will s</w:t>
      </w:r>
      <w:r w:rsidR="00772707" w:rsidRPr="003001E0">
        <w:rPr>
          <w:rFonts w:ascii="Arial" w:hAnsi="Arial" w:cs="Arial"/>
        </w:rPr>
        <w:t xml:space="preserve">upervise a team of </w:t>
      </w:r>
      <w:r w:rsidR="00772707" w:rsidRPr="003001E0">
        <w:rPr>
          <w:rFonts w:ascii="Arial" w:hAnsi="Arial" w:cs="Arial"/>
          <w:bCs/>
        </w:rPr>
        <w:t>project coordinators, communicators, researchers, and administrative staff.</w:t>
      </w:r>
    </w:p>
    <w:p w14:paraId="6C0639CB" w14:textId="77777777" w:rsidR="00772707" w:rsidRPr="000836AB" w:rsidRDefault="00D76E49" w:rsidP="00A55DD1">
      <w:pPr>
        <w:pStyle w:val="ListParagraph"/>
        <w:numPr>
          <w:ilvl w:val="0"/>
          <w:numId w:val="21"/>
        </w:numPr>
        <w:rPr>
          <w:rFonts w:ascii="Arial" w:hAnsi="Arial" w:cs="Arial"/>
        </w:rPr>
      </w:pPr>
      <w:r w:rsidRPr="000836AB">
        <w:rPr>
          <w:rFonts w:ascii="Arial" w:hAnsi="Arial" w:cs="Arial"/>
        </w:rPr>
        <w:t>You will manage the i</w:t>
      </w:r>
      <w:r w:rsidR="00772707" w:rsidRPr="000836AB">
        <w:rPr>
          <w:rFonts w:ascii="Arial" w:hAnsi="Arial" w:cs="Arial"/>
        </w:rPr>
        <w:t>mplementation of operational plans, including monitoring, evaluating, and reporting on projects, initiatives, and program work</w:t>
      </w:r>
      <w:r w:rsidRPr="000836AB">
        <w:rPr>
          <w:rFonts w:ascii="Arial" w:hAnsi="Arial" w:cs="Arial"/>
        </w:rPr>
        <w:t xml:space="preserve"> including d</w:t>
      </w:r>
      <w:r w:rsidR="00772707" w:rsidRPr="000836AB">
        <w:rPr>
          <w:rFonts w:ascii="Arial" w:hAnsi="Arial" w:cs="Arial"/>
        </w:rPr>
        <w:t xml:space="preserve">esign and </w:t>
      </w:r>
      <w:r w:rsidRPr="000836AB">
        <w:rPr>
          <w:rFonts w:ascii="Arial" w:hAnsi="Arial" w:cs="Arial"/>
        </w:rPr>
        <w:t>implementation of</w:t>
      </w:r>
      <w:r w:rsidR="00772707" w:rsidRPr="000836AB">
        <w:rPr>
          <w:rFonts w:ascii="Arial" w:hAnsi="Arial" w:cs="Arial"/>
        </w:rPr>
        <w:t xml:space="preserve"> regular tracking and assessment of operational plans to monitor, evaluate, and take action to achieve </w:t>
      </w:r>
      <w:r w:rsidRPr="000836AB">
        <w:rPr>
          <w:rFonts w:ascii="Arial" w:hAnsi="Arial" w:cs="Arial"/>
        </w:rPr>
        <w:t>measurable</w:t>
      </w:r>
      <w:r w:rsidR="00772707" w:rsidRPr="000836AB">
        <w:rPr>
          <w:rFonts w:ascii="Arial" w:hAnsi="Arial" w:cs="Arial"/>
        </w:rPr>
        <w:t xml:space="preserve"> change and impact. </w:t>
      </w:r>
    </w:p>
    <w:p w14:paraId="45E40440" w14:textId="77777777" w:rsidR="00772707" w:rsidRPr="000836AB" w:rsidRDefault="000836AB" w:rsidP="00E22C81">
      <w:pPr>
        <w:pStyle w:val="ListParagraph"/>
        <w:numPr>
          <w:ilvl w:val="0"/>
          <w:numId w:val="21"/>
        </w:numPr>
        <w:rPr>
          <w:rFonts w:ascii="Arial" w:hAnsi="Arial" w:cs="Arial"/>
        </w:rPr>
      </w:pPr>
      <w:r w:rsidRPr="000836AB">
        <w:rPr>
          <w:rFonts w:ascii="Arial" w:hAnsi="Arial" w:cs="Arial"/>
        </w:rPr>
        <w:t>You will d</w:t>
      </w:r>
      <w:r w:rsidR="00772707" w:rsidRPr="000836AB">
        <w:rPr>
          <w:rFonts w:ascii="Arial" w:hAnsi="Arial" w:cs="Arial"/>
        </w:rPr>
        <w:t xml:space="preserve">evelop priorities, goals, and metrics for area of responsibility, and </w:t>
      </w:r>
      <w:r w:rsidR="005427B3">
        <w:rPr>
          <w:rFonts w:ascii="Arial" w:hAnsi="Arial" w:cs="Arial"/>
          <w:shd w:val="clear" w:color="auto" w:fill="FFFFFF"/>
        </w:rPr>
        <w:t>manage</w:t>
      </w:r>
      <w:r w:rsidR="00772707" w:rsidRPr="000836AB">
        <w:rPr>
          <w:rFonts w:ascii="Arial" w:hAnsi="Arial" w:cs="Arial"/>
          <w:shd w:val="clear" w:color="auto" w:fill="FFFFFF"/>
        </w:rPr>
        <w:t xml:space="preserve"> approvals to finalize work processes, policies, procedures, and work plans, including advisory/consultation services, communications, and engagement plans.</w:t>
      </w:r>
      <w:r w:rsidR="00772707" w:rsidRPr="000836AB">
        <w:rPr>
          <w:rFonts w:ascii="Arial" w:hAnsi="Arial" w:cs="Arial"/>
        </w:rPr>
        <w:t xml:space="preserve"> </w:t>
      </w:r>
    </w:p>
    <w:p w14:paraId="5783ED7B" w14:textId="77777777" w:rsidR="005427B3" w:rsidRDefault="000836AB" w:rsidP="003001E0">
      <w:pPr>
        <w:pStyle w:val="ListParagraph"/>
        <w:numPr>
          <w:ilvl w:val="0"/>
          <w:numId w:val="21"/>
        </w:numPr>
        <w:rPr>
          <w:rFonts w:ascii="Arial" w:hAnsi="Arial" w:cs="Arial"/>
          <w:bCs/>
        </w:rPr>
      </w:pPr>
      <w:r>
        <w:rPr>
          <w:rFonts w:ascii="Arial" w:hAnsi="Arial" w:cs="Arial"/>
        </w:rPr>
        <w:t>You will a</w:t>
      </w:r>
      <w:r w:rsidR="00772707" w:rsidRPr="003001E0">
        <w:rPr>
          <w:rFonts w:ascii="Arial" w:hAnsi="Arial" w:cs="Arial"/>
        </w:rPr>
        <w:t>ct as the centralized point of contact for departments across the organization as it relates to programs and available supports</w:t>
      </w:r>
      <w:r>
        <w:rPr>
          <w:rFonts w:ascii="Arial" w:hAnsi="Arial" w:cs="Arial"/>
        </w:rPr>
        <w:t>, a</w:t>
      </w:r>
      <w:r w:rsidR="00772707" w:rsidRPr="003001E0">
        <w:rPr>
          <w:rFonts w:ascii="Arial" w:hAnsi="Arial" w:cs="Arial"/>
        </w:rPr>
        <w:t xml:space="preserve">ssign work to </w:t>
      </w:r>
      <w:r w:rsidR="00772707" w:rsidRPr="003001E0">
        <w:rPr>
          <w:rFonts w:ascii="Arial" w:hAnsi="Arial" w:cs="Arial"/>
          <w:bCs/>
        </w:rPr>
        <w:t xml:space="preserve">and </w:t>
      </w:r>
      <w:r>
        <w:rPr>
          <w:rFonts w:ascii="Arial" w:hAnsi="Arial" w:cs="Arial"/>
          <w:bCs/>
        </w:rPr>
        <w:t>coordinate</w:t>
      </w:r>
      <w:r w:rsidR="00772707" w:rsidRPr="003001E0">
        <w:rPr>
          <w:rFonts w:ascii="Arial" w:hAnsi="Arial" w:cs="Arial"/>
          <w:bCs/>
        </w:rPr>
        <w:t xml:space="preserve"> with REDI advisors and program staff to develop work plans, scope, and timelines. </w:t>
      </w:r>
    </w:p>
    <w:p w14:paraId="7B3A668A" w14:textId="77777777" w:rsidR="00772707" w:rsidRPr="005427B3" w:rsidRDefault="000836AB" w:rsidP="00FF6E73">
      <w:pPr>
        <w:pStyle w:val="ListParagraph"/>
        <w:numPr>
          <w:ilvl w:val="0"/>
          <w:numId w:val="21"/>
        </w:numPr>
        <w:rPr>
          <w:rFonts w:ascii="Arial" w:hAnsi="Arial" w:cs="Arial"/>
        </w:rPr>
      </w:pPr>
      <w:r w:rsidRPr="005427B3">
        <w:rPr>
          <w:rFonts w:ascii="Arial" w:hAnsi="Arial" w:cs="Arial"/>
          <w:bCs/>
        </w:rPr>
        <w:t>You will c</w:t>
      </w:r>
      <w:r w:rsidR="00772707" w:rsidRPr="005427B3">
        <w:rPr>
          <w:rFonts w:ascii="Arial" w:hAnsi="Arial" w:cs="Arial"/>
          <w:bCs/>
        </w:rPr>
        <w:t xml:space="preserve">onsult at defined project stages, including on complex issues and review communications and other materials with high public visibility or interest.   </w:t>
      </w:r>
    </w:p>
    <w:p w14:paraId="0A7CBAB1" w14:textId="77777777" w:rsidR="00772707" w:rsidRPr="00A072B4" w:rsidRDefault="005427B3" w:rsidP="00C66090">
      <w:pPr>
        <w:pStyle w:val="ListParagraph"/>
        <w:numPr>
          <w:ilvl w:val="0"/>
          <w:numId w:val="21"/>
        </w:numPr>
        <w:rPr>
          <w:rFonts w:ascii="Arial" w:hAnsi="Arial" w:cs="Arial"/>
        </w:rPr>
      </w:pPr>
      <w:r w:rsidRPr="00A072B4">
        <w:rPr>
          <w:rFonts w:ascii="Arial" w:hAnsi="Arial" w:cs="Arial"/>
        </w:rPr>
        <w:t>You get to work</w:t>
      </w:r>
      <w:r w:rsidR="00772707" w:rsidRPr="00A072B4">
        <w:rPr>
          <w:rFonts w:ascii="Arial" w:hAnsi="Arial" w:cs="Arial"/>
        </w:rPr>
        <w:t xml:space="preserve"> alongside the community to facilitate community-led processes where actions are identified and implemented. This includes the Community Safety Wellbeing </w:t>
      </w:r>
      <w:r w:rsidR="00E576CC">
        <w:rPr>
          <w:rFonts w:ascii="Arial" w:hAnsi="Arial" w:cs="Arial"/>
        </w:rPr>
        <w:t xml:space="preserve">Plan framework </w:t>
      </w:r>
      <w:r w:rsidRPr="00A072B4">
        <w:rPr>
          <w:rFonts w:ascii="Arial" w:hAnsi="Arial" w:cs="Arial"/>
        </w:rPr>
        <w:t>to e</w:t>
      </w:r>
      <w:r w:rsidR="00772707" w:rsidRPr="00A072B4">
        <w:rPr>
          <w:rFonts w:ascii="Arial" w:hAnsi="Arial" w:cs="Arial"/>
        </w:rPr>
        <w:t xml:space="preserve">nsure a process where all voices and experiences are heard. </w:t>
      </w:r>
    </w:p>
    <w:p w14:paraId="6E12C3D5" w14:textId="77777777" w:rsidR="00772707" w:rsidRPr="003001E0" w:rsidRDefault="00A072B4" w:rsidP="003001E0">
      <w:pPr>
        <w:pStyle w:val="ListParagraph"/>
        <w:numPr>
          <w:ilvl w:val="0"/>
          <w:numId w:val="21"/>
        </w:numPr>
        <w:rPr>
          <w:rFonts w:ascii="Arial" w:hAnsi="Arial" w:cs="Arial"/>
        </w:rPr>
      </w:pPr>
      <w:r>
        <w:rPr>
          <w:rFonts w:ascii="Arial" w:hAnsi="Arial" w:cs="Arial"/>
        </w:rPr>
        <w:t>You will continue to establish</w:t>
      </w:r>
      <w:r w:rsidR="00772707" w:rsidRPr="003001E0">
        <w:rPr>
          <w:rFonts w:ascii="Arial" w:hAnsi="Arial" w:cs="Arial"/>
        </w:rPr>
        <w:t xml:space="preserve"> and </w:t>
      </w:r>
      <w:r>
        <w:rPr>
          <w:rFonts w:ascii="Arial" w:hAnsi="Arial" w:cs="Arial"/>
        </w:rPr>
        <w:t>maintain</w:t>
      </w:r>
      <w:r w:rsidR="00772707" w:rsidRPr="003001E0">
        <w:rPr>
          <w:rFonts w:ascii="Arial" w:hAnsi="Arial" w:cs="Arial"/>
        </w:rPr>
        <w:t xml:space="preserve"> strong, collaborative, trust-based relationships with community leaders, groups, and organizations serving Indigenous, African, Caribbean, Black, racialized, 2SLGBTQ+, and other diverse communities to continue building opportunities to engage and partner. </w:t>
      </w:r>
    </w:p>
    <w:p w14:paraId="60EFB0AC" w14:textId="77777777" w:rsidR="00772707" w:rsidRPr="00D13EEB" w:rsidRDefault="00DD4C31" w:rsidP="001D77C5">
      <w:pPr>
        <w:pStyle w:val="ListParagraph"/>
        <w:numPr>
          <w:ilvl w:val="0"/>
          <w:numId w:val="21"/>
        </w:numPr>
        <w:rPr>
          <w:rFonts w:ascii="Arial" w:hAnsi="Arial" w:cs="Arial"/>
        </w:rPr>
      </w:pPr>
      <w:r w:rsidRPr="00D13EEB">
        <w:rPr>
          <w:rFonts w:ascii="Arial" w:hAnsi="Arial" w:cs="Arial"/>
        </w:rPr>
        <w:t>You will get to w</w:t>
      </w:r>
      <w:r w:rsidR="00772707" w:rsidRPr="00D13EEB">
        <w:rPr>
          <w:rFonts w:ascii="Arial" w:hAnsi="Arial" w:cs="Arial"/>
        </w:rPr>
        <w:t>ork on accountability mechanisms to ensure trends adversely impacting various communities are addressed through collaborative processes that build trust</w:t>
      </w:r>
      <w:r w:rsidR="00784364" w:rsidRPr="00D13EEB">
        <w:rPr>
          <w:rFonts w:ascii="Arial" w:hAnsi="Arial" w:cs="Arial"/>
        </w:rPr>
        <w:t xml:space="preserve"> with e</w:t>
      </w:r>
      <w:r w:rsidR="00772707" w:rsidRPr="00D13EEB">
        <w:rPr>
          <w:rFonts w:ascii="Arial" w:hAnsi="Arial" w:cs="Arial"/>
        </w:rPr>
        <w:t xml:space="preserve">xternal stakeholders and partners into issues and </w:t>
      </w:r>
      <w:r w:rsidR="00784364" w:rsidRPr="00D13EEB">
        <w:rPr>
          <w:rFonts w:ascii="Arial" w:hAnsi="Arial" w:cs="Arial"/>
        </w:rPr>
        <w:t>support</w:t>
      </w:r>
      <w:r w:rsidR="00772707" w:rsidRPr="00D13EEB">
        <w:rPr>
          <w:rFonts w:ascii="Arial" w:hAnsi="Arial" w:cs="Arial"/>
        </w:rPr>
        <w:t xml:space="preserve"> developing shared, grassroots, community-informed solutions</w:t>
      </w:r>
      <w:r w:rsidR="00784364" w:rsidRPr="00D13EEB">
        <w:rPr>
          <w:rFonts w:ascii="Arial" w:hAnsi="Arial" w:cs="Arial"/>
        </w:rPr>
        <w:t xml:space="preserve"> and e</w:t>
      </w:r>
      <w:r w:rsidR="00772707" w:rsidRPr="00D13EEB">
        <w:rPr>
          <w:rFonts w:ascii="Arial" w:hAnsi="Arial" w:cs="Arial"/>
        </w:rPr>
        <w:t>nsure all stakeholders are brought along, involved, and engaged in processes to support operational plans.</w:t>
      </w:r>
    </w:p>
    <w:p w14:paraId="66599EB5" w14:textId="77777777" w:rsidR="00A661AA" w:rsidRDefault="00D13EEB" w:rsidP="00A1514B">
      <w:pPr>
        <w:pStyle w:val="ListParagraph"/>
        <w:numPr>
          <w:ilvl w:val="0"/>
          <w:numId w:val="21"/>
        </w:numPr>
        <w:rPr>
          <w:rFonts w:ascii="Arial" w:hAnsi="Arial" w:cs="Arial"/>
        </w:rPr>
      </w:pPr>
      <w:r w:rsidRPr="00A661AA">
        <w:rPr>
          <w:rFonts w:ascii="Arial" w:hAnsi="Arial" w:cs="Arial"/>
        </w:rPr>
        <w:t>You will promote</w:t>
      </w:r>
      <w:r w:rsidR="00772707" w:rsidRPr="00A661AA">
        <w:rPr>
          <w:rFonts w:ascii="Arial" w:hAnsi="Arial" w:cs="Arial"/>
        </w:rPr>
        <w:t xml:space="preserve">, </w:t>
      </w:r>
      <w:r w:rsidRPr="00A661AA">
        <w:rPr>
          <w:rFonts w:ascii="Arial" w:hAnsi="Arial" w:cs="Arial"/>
        </w:rPr>
        <w:t>facilitate</w:t>
      </w:r>
      <w:r w:rsidR="00772707" w:rsidRPr="00A661AA">
        <w:rPr>
          <w:rFonts w:ascii="Arial" w:hAnsi="Arial" w:cs="Arial"/>
        </w:rPr>
        <w:t xml:space="preserve">, and </w:t>
      </w:r>
      <w:r w:rsidRPr="00A661AA">
        <w:rPr>
          <w:rFonts w:ascii="Arial" w:hAnsi="Arial" w:cs="Arial"/>
        </w:rPr>
        <w:t>support</w:t>
      </w:r>
      <w:r w:rsidR="00772707" w:rsidRPr="00A661AA">
        <w:rPr>
          <w:rFonts w:ascii="Arial" w:hAnsi="Arial" w:cs="Arial"/>
        </w:rPr>
        <w:t xml:space="preserve"> the application of evidence-informed decision-making and best practices in the implementation of operational plans</w:t>
      </w:r>
      <w:r w:rsidR="00A661AA">
        <w:rPr>
          <w:rFonts w:ascii="Arial" w:hAnsi="Arial" w:cs="Arial"/>
        </w:rPr>
        <w:t>.</w:t>
      </w:r>
    </w:p>
    <w:p w14:paraId="172A78FF" w14:textId="285634B3" w:rsidR="00772707" w:rsidRPr="00A661AA" w:rsidRDefault="00A661AA" w:rsidP="00A1514B">
      <w:pPr>
        <w:pStyle w:val="ListParagraph"/>
        <w:numPr>
          <w:ilvl w:val="0"/>
          <w:numId w:val="21"/>
        </w:numPr>
        <w:rPr>
          <w:rFonts w:ascii="Arial" w:hAnsi="Arial" w:cs="Arial"/>
        </w:rPr>
      </w:pPr>
      <w:r>
        <w:rPr>
          <w:rFonts w:ascii="Arial" w:hAnsi="Arial" w:cs="Arial"/>
        </w:rPr>
        <w:t>You will m</w:t>
      </w:r>
      <w:r w:rsidR="00772707" w:rsidRPr="00A661AA">
        <w:rPr>
          <w:rFonts w:ascii="Arial" w:hAnsi="Arial" w:cs="Arial"/>
        </w:rPr>
        <w:t xml:space="preserve">anage </w:t>
      </w:r>
      <w:r>
        <w:rPr>
          <w:rFonts w:ascii="Arial" w:hAnsi="Arial" w:cs="Arial"/>
        </w:rPr>
        <w:t xml:space="preserve">the </w:t>
      </w:r>
      <w:r w:rsidR="00772707" w:rsidRPr="00A661AA">
        <w:rPr>
          <w:rFonts w:ascii="Arial" w:hAnsi="Arial" w:cs="Arial"/>
        </w:rPr>
        <w:t>administration and tracking of funding agreements, including monitoring and reporting of funds allocated to support initiatives (</w:t>
      </w:r>
      <w:r w:rsidR="00E576CC">
        <w:rPr>
          <w:rFonts w:ascii="Arial" w:hAnsi="Arial" w:cs="Arial"/>
        </w:rPr>
        <w:t xml:space="preserve">For example, the </w:t>
      </w:r>
      <w:r w:rsidR="00772707" w:rsidRPr="00A661AA">
        <w:rPr>
          <w:rFonts w:ascii="Arial" w:hAnsi="Arial" w:cs="Arial"/>
        </w:rPr>
        <w:t>Upstream Fund</w:t>
      </w:r>
      <w:proofErr w:type="gramStart"/>
      <w:r w:rsidR="00772707" w:rsidRPr="00A661AA">
        <w:rPr>
          <w:rFonts w:ascii="Arial" w:hAnsi="Arial" w:cs="Arial"/>
        </w:rPr>
        <w:t>, )</w:t>
      </w:r>
      <w:proofErr w:type="gramEnd"/>
      <w:r>
        <w:rPr>
          <w:rFonts w:ascii="Arial" w:hAnsi="Arial" w:cs="Arial"/>
        </w:rPr>
        <w:t>, coordinate</w:t>
      </w:r>
      <w:r w:rsidR="00772707" w:rsidRPr="00A661AA">
        <w:rPr>
          <w:rFonts w:ascii="Arial" w:hAnsi="Arial" w:cs="Arial"/>
        </w:rPr>
        <w:t xml:space="preserve"> </w:t>
      </w:r>
      <w:r w:rsidR="00D0263A">
        <w:rPr>
          <w:rFonts w:ascii="Arial" w:hAnsi="Arial" w:cs="Arial"/>
        </w:rPr>
        <w:t xml:space="preserve">the </w:t>
      </w:r>
      <w:r w:rsidR="00772707" w:rsidRPr="00A661AA">
        <w:rPr>
          <w:rFonts w:ascii="Arial" w:hAnsi="Arial" w:cs="Arial"/>
        </w:rPr>
        <w:t xml:space="preserve">development of agreements with Finance and Legal, and </w:t>
      </w:r>
      <w:r w:rsidR="00D0263A">
        <w:rPr>
          <w:rFonts w:ascii="Arial" w:hAnsi="Arial" w:cs="Arial"/>
        </w:rPr>
        <w:t>participate</w:t>
      </w:r>
      <w:r w:rsidR="00772707" w:rsidRPr="00A661AA">
        <w:rPr>
          <w:rFonts w:ascii="Arial" w:hAnsi="Arial" w:cs="Arial"/>
        </w:rPr>
        <w:t xml:space="preserve"> in renewing agreements.</w:t>
      </w:r>
    </w:p>
    <w:p w14:paraId="5370900C" w14:textId="77777777" w:rsidR="00772707" w:rsidRPr="003001E0" w:rsidRDefault="00772707" w:rsidP="00772707">
      <w:pPr>
        <w:rPr>
          <w:rFonts w:ascii="Arial" w:hAnsi="Arial" w:cs="Arial"/>
        </w:rPr>
      </w:pPr>
    </w:p>
    <w:p w14:paraId="20530C28" w14:textId="77777777" w:rsidR="00772707" w:rsidRPr="00E45DEF" w:rsidRDefault="00D0263A" w:rsidP="00382224">
      <w:pPr>
        <w:pStyle w:val="ListParagraph"/>
        <w:numPr>
          <w:ilvl w:val="0"/>
          <w:numId w:val="21"/>
        </w:numPr>
        <w:rPr>
          <w:rFonts w:ascii="Arial" w:hAnsi="Arial" w:cs="Arial"/>
        </w:rPr>
      </w:pPr>
      <w:r w:rsidRPr="00E45DEF">
        <w:rPr>
          <w:rFonts w:ascii="Arial" w:hAnsi="Arial" w:cs="Arial"/>
        </w:rPr>
        <w:t>You will write</w:t>
      </w:r>
      <w:r w:rsidR="00772707" w:rsidRPr="00E45DEF">
        <w:rPr>
          <w:rFonts w:ascii="Arial" w:hAnsi="Arial" w:cs="Arial"/>
        </w:rPr>
        <w:t xml:space="preserve"> and </w:t>
      </w:r>
      <w:r w:rsidRPr="00E45DEF">
        <w:rPr>
          <w:rFonts w:ascii="Arial" w:hAnsi="Arial" w:cs="Arial"/>
        </w:rPr>
        <w:t>oversee</w:t>
      </w:r>
      <w:r w:rsidR="00772707" w:rsidRPr="00E45DEF">
        <w:rPr>
          <w:rFonts w:ascii="Arial" w:hAnsi="Arial" w:cs="Arial"/>
        </w:rPr>
        <w:t xml:space="preserve"> the preparation of reports, presentations to Council, and communications to various internal and external stakeholders and partners</w:t>
      </w:r>
      <w:r w:rsidRPr="00E45DEF">
        <w:rPr>
          <w:rFonts w:ascii="Arial" w:hAnsi="Arial" w:cs="Arial"/>
        </w:rPr>
        <w:t>, prepare</w:t>
      </w:r>
      <w:r w:rsidR="00772707" w:rsidRPr="00E45DEF">
        <w:rPr>
          <w:rFonts w:ascii="Arial" w:hAnsi="Arial" w:cs="Arial"/>
        </w:rPr>
        <w:t xml:space="preserve"> summaries and data to demonstrate accountability and outcomes of program work </w:t>
      </w:r>
      <w:r w:rsidR="00E45DEF" w:rsidRPr="00E45DEF">
        <w:rPr>
          <w:rFonts w:ascii="Arial" w:hAnsi="Arial" w:cs="Arial"/>
        </w:rPr>
        <w:t>with</w:t>
      </w:r>
      <w:r w:rsidR="00772707" w:rsidRPr="00E45DEF">
        <w:rPr>
          <w:rFonts w:ascii="Arial" w:hAnsi="Arial" w:cs="Arial"/>
        </w:rPr>
        <w:t xml:space="preserve"> the organization’s strategic plan, corporate initiatives, and program frameworks. </w:t>
      </w:r>
    </w:p>
    <w:p w14:paraId="2D060E4F" w14:textId="77777777" w:rsidR="00772707" w:rsidRPr="003001E0" w:rsidRDefault="00E45DEF" w:rsidP="003001E0">
      <w:pPr>
        <w:pStyle w:val="ListParagraph"/>
        <w:numPr>
          <w:ilvl w:val="0"/>
          <w:numId w:val="21"/>
        </w:numPr>
        <w:rPr>
          <w:rFonts w:ascii="Arial" w:hAnsi="Arial" w:cs="Arial"/>
        </w:rPr>
      </w:pPr>
      <w:r>
        <w:rPr>
          <w:rFonts w:ascii="Arial" w:hAnsi="Arial" w:cs="Arial"/>
        </w:rPr>
        <w:t xml:space="preserve">You will maintain </w:t>
      </w:r>
      <w:r w:rsidR="00772707" w:rsidRPr="003001E0">
        <w:rPr>
          <w:rFonts w:ascii="Arial" w:hAnsi="Arial" w:cs="Arial"/>
        </w:rPr>
        <w:t xml:space="preserve">relationships with sector </w:t>
      </w:r>
      <w:r w:rsidRPr="003001E0">
        <w:rPr>
          <w:rFonts w:ascii="Arial" w:hAnsi="Arial" w:cs="Arial"/>
        </w:rPr>
        <w:t>leaders</w:t>
      </w:r>
      <w:r w:rsidR="00772707" w:rsidRPr="003001E0">
        <w:rPr>
          <w:rFonts w:ascii="Arial" w:hAnsi="Arial" w:cs="Arial"/>
        </w:rPr>
        <w:t xml:space="preserve"> in education, health care, and other areas, and with funding partners.</w:t>
      </w:r>
    </w:p>
    <w:p w14:paraId="5C5FB3E1" w14:textId="77777777" w:rsidR="009A50D3" w:rsidRPr="0096353E" w:rsidRDefault="009A50D3" w:rsidP="00595433">
      <w:pPr>
        <w:jc w:val="both"/>
        <w:rPr>
          <w:rFonts w:ascii="Arial" w:hAnsi="Arial" w:cs="Arial"/>
          <w:b/>
        </w:rPr>
      </w:pPr>
    </w:p>
    <w:p w14:paraId="5E84AE01" w14:textId="77777777" w:rsidR="0096353E" w:rsidRDefault="0096353E" w:rsidP="00595433">
      <w:pPr>
        <w:jc w:val="both"/>
        <w:rPr>
          <w:rFonts w:ascii="Arial" w:hAnsi="Arial" w:cs="Arial"/>
          <w:b/>
        </w:rPr>
      </w:pPr>
      <w:r w:rsidRPr="0096353E">
        <w:rPr>
          <w:rFonts w:ascii="Arial" w:hAnsi="Arial" w:cs="Arial"/>
          <w:b/>
        </w:rPr>
        <w:t xml:space="preserve">Apply Your Experience at the Region of Waterloo </w:t>
      </w:r>
    </w:p>
    <w:p w14:paraId="23145274" w14:textId="77777777" w:rsidR="0096353E" w:rsidRPr="0096353E" w:rsidRDefault="0096353E" w:rsidP="00595433">
      <w:pPr>
        <w:jc w:val="both"/>
        <w:rPr>
          <w:rFonts w:ascii="Arial" w:hAnsi="Arial" w:cs="Arial"/>
        </w:rPr>
      </w:pPr>
    </w:p>
    <w:p w14:paraId="5DABE9CE" w14:textId="77777777" w:rsidR="00550F59" w:rsidRPr="00550F59" w:rsidRDefault="00550F59" w:rsidP="00836D4C">
      <w:pPr>
        <w:pStyle w:val="ListParagraph"/>
        <w:numPr>
          <w:ilvl w:val="0"/>
          <w:numId w:val="20"/>
        </w:numPr>
        <w:rPr>
          <w:rFonts w:ascii="Arial" w:hAnsi="Arial" w:cs="Arial"/>
          <w:bCs/>
        </w:rPr>
      </w:pPr>
      <w:r w:rsidRPr="00550F59">
        <w:rPr>
          <w:rFonts w:ascii="Arial" w:hAnsi="Arial" w:cs="Arial"/>
        </w:rPr>
        <w:t xml:space="preserve">Knowledge and skills are normally acquired through a post-secondary degree in a relevant professional discipline (e.g., sociology, social work, equity studies, human rights), or an equivalent combination of education and/or related experience that may include knowledge gained from learning from Elders, Indigenous knowledge keepers, and community members. </w:t>
      </w:r>
    </w:p>
    <w:p w14:paraId="2735707C" w14:textId="77777777" w:rsidR="00550F59" w:rsidRPr="00550F59" w:rsidRDefault="00550F59" w:rsidP="006815C9">
      <w:pPr>
        <w:pStyle w:val="ListParagraph"/>
        <w:numPr>
          <w:ilvl w:val="0"/>
          <w:numId w:val="20"/>
        </w:numPr>
        <w:rPr>
          <w:rFonts w:ascii="Arial" w:hAnsi="Arial" w:cs="Arial"/>
        </w:rPr>
      </w:pPr>
      <w:r w:rsidRPr="00550F59">
        <w:rPr>
          <w:rFonts w:ascii="Arial" w:hAnsi="Arial" w:cs="Arial"/>
          <w:bCs/>
          <w:lang w:val="en-GB"/>
        </w:rPr>
        <w:t xml:space="preserve">Knowledge of social and community development models, strategies, and processes; collective impact theory and practice; </w:t>
      </w:r>
      <w:r w:rsidRPr="00550F59">
        <w:rPr>
          <w:rFonts w:ascii="Arial" w:hAnsi="Arial" w:cs="Arial"/>
        </w:rPr>
        <w:t>equity, inclusion, anti-oppression, anti-racism</w:t>
      </w:r>
      <w:r w:rsidRPr="00550F59">
        <w:rPr>
          <w:rFonts w:ascii="Arial" w:hAnsi="Arial" w:cs="Arial"/>
          <w:bCs/>
          <w:lang w:val="en-GB"/>
        </w:rPr>
        <w:t>, community mobilization, and empowerment frameworks</w:t>
      </w:r>
      <w:r w:rsidRPr="00550F59">
        <w:rPr>
          <w:rFonts w:ascii="Arial" w:hAnsi="Arial" w:cs="Arial"/>
        </w:rPr>
        <w:t>, program evaluation, statistical applications, and research and planning methodologies.</w:t>
      </w:r>
    </w:p>
    <w:p w14:paraId="4829070F" w14:textId="77777777" w:rsidR="00550F59" w:rsidRPr="00550F59" w:rsidRDefault="00550F59" w:rsidP="006F2B87">
      <w:pPr>
        <w:pStyle w:val="ListParagraph"/>
        <w:numPr>
          <w:ilvl w:val="0"/>
          <w:numId w:val="20"/>
        </w:numPr>
        <w:rPr>
          <w:rFonts w:ascii="Arial" w:hAnsi="Arial" w:cs="Arial"/>
        </w:rPr>
      </w:pPr>
      <w:r w:rsidRPr="00550F59">
        <w:rPr>
          <w:rFonts w:ascii="Arial" w:hAnsi="Arial" w:cs="Arial"/>
        </w:rPr>
        <w:t>Knowledge of the local and broader Indigenous community(s) in matters relating to culture, protocol, governance, and ways of knowing and being.</w:t>
      </w:r>
    </w:p>
    <w:p w14:paraId="6900A543" w14:textId="77777777" w:rsidR="00550F59" w:rsidRPr="00550F59" w:rsidRDefault="00550F59" w:rsidP="006C4834">
      <w:pPr>
        <w:pStyle w:val="ListParagraph"/>
        <w:numPr>
          <w:ilvl w:val="0"/>
          <w:numId w:val="20"/>
        </w:numPr>
        <w:rPr>
          <w:rFonts w:ascii="Arial" w:hAnsi="Arial" w:cs="Arial"/>
          <w:bCs/>
          <w:lang w:val="en-GB"/>
        </w:rPr>
      </w:pPr>
      <w:r w:rsidRPr="00550F59">
        <w:rPr>
          <w:rFonts w:ascii="Arial" w:hAnsi="Arial" w:cs="Arial"/>
          <w:bCs/>
          <w:lang w:val="en-GB"/>
        </w:rPr>
        <w:t xml:space="preserve">Progressively responsible related experience in program management, including monitoring, tracking, and reporting work activities and metrics, and financial and staffing administration. </w:t>
      </w:r>
    </w:p>
    <w:p w14:paraId="58D0DADF" w14:textId="77777777" w:rsidR="00550F59" w:rsidRPr="00550F59" w:rsidRDefault="00550F59" w:rsidP="007C603E">
      <w:pPr>
        <w:pStyle w:val="ListParagraph"/>
        <w:numPr>
          <w:ilvl w:val="0"/>
          <w:numId w:val="20"/>
        </w:numPr>
        <w:rPr>
          <w:rFonts w:ascii="Arial" w:hAnsi="Arial" w:cs="Arial"/>
          <w:bCs/>
          <w:lang w:val="en-GB"/>
        </w:rPr>
      </w:pPr>
      <w:r w:rsidRPr="00550F59">
        <w:rPr>
          <w:rFonts w:ascii="Arial" w:hAnsi="Arial" w:cs="Arial"/>
          <w:bCs/>
          <w:lang w:val="en-GB"/>
        </w:rPr>
        <w:t>Experience managing and leading projects to completion.</w:t>
      </w:r>
    </w:p>
    <w:p w14:paraId="5F698D8D" w14:textId="0E307585" w:rsidR="00550F59" w:rsidRPr="00550F59" w:rsidRDefault="00550F59" w:rsidP="00550F59">
      <w:pPr>
        <w:pStyle w:val="ListParagraph"/>
        <w:numPr>
          <w:ilvl w:val="0"/>
          <w:numId w:val="20"/>
        </w:numPr>
        <w:rPr>
          <w:rFonts w:ascii="Arial" w:hAnsi="Arial" w:cs="Arial"/>
        </w:rPr>
      </w:pPr>
      <w:r w:rsidRPr="00550F59">
        <w:rPr>
          <w:rFonts w:ascii="Arial" w:hAnsi="Arial" w:cs="Arial"/>
        </w:rPr>
        <w:t xml:space="preserve">Experience and skill working in inter-sectoral linkages, and in </w:t>
      </w:r>
      <w:r w:rsidR="00225AFC">
        <w:rPr>
          <w:rFonts w:ascii="Arial" w:hAnsi="Arial" w:cs="Arial"/>
        </w:rPr>
        <w:t>people-</w:t>
      </w:r>
      <w:proofErr w:type="spellStart"/>
      <w:r w:rsidR="00225AFC">
        <w:rPr>
          <w:rFonts w:ascii="Arial" w:hAnsi="Arial" w:cs="Arial"/>
        </w:rPr>
        <w:t>centred</w:t>
      </w:r>
      <w:proofErr w:type="spellEnd"/>
      <w:r w:rsidRPr="00550F59">
        <w:rPr>
          <w:rFonts w:ascii="Arial" w:hAnsi="Arial" w:cs="Arial"/>
        </w:rPr>
        <w:t xml:space="preserve"> community development with diverse </w:t>
      </w:r>
      <w:r w:rsidR="00D0382E" w:rsidRPr="00550F59">
        <w:rPr>
          <w:rFonts w:ascii="Arial" w:hAnsi="Arial" w:cs="Arial"/>
        </w:rPr>
        <w:t xml:space="preserve">Indigenous, African, </w:t>
      </w:r>
      <w:proofErr w:type="gramStart"/>
      <w:r w:rsidR="00D0382E" w:rsidRPr="00550F59">
        <w:rPr>
          <w:rFonts w:ascii="Arial" w:hAnsi="Arial" w:cs="Arial"/>
        </w:rPr>
        <w:t>Caribbean</w:t>
      </w:r>
      <w:proofErr w:type="gramEnd"/>
      <w:r w:rsidR="00D0382E" w:rsidRPr="00550F59">
        <w:rPr>
          <w:rFonts w:ascii="Arial" w:hAnsi="Arial" w:cs="Arial"/>
        </w:rPr>
        <w:t xml:space="preserve"> and Black, racialized</w:t>
      </w:r>
      <w:r w:rsidRPr="00550F59">
        <w:rPr>
          <w:rFonts w:ascii="Arial" w:hAnsi="Arial" w:cs="Arial"/>
        </w:rPr>
        <w:t xml:space="preserve"> communities.</w:t>
      </w:r>
    </w:p>
    <w:p w14:paraId="6F6853AE" w14:textId="77777777" w:rsidR="00550F59" w:rsidRPr="00550F59" w:rsidRDefault="00550F59" w:rsidP="00E753C3">
      <w:pPr>
        <w:pStyle w:val="ListParagraph"/>
        <w:numPr>
          <w:ilvl w:val="0"/>
          <w:numId w:val="20"/>
        </w:numPr>
        <w:rPr>
          <w:rFonts w:ascii="Arial" w:hAnsi="Arial" w:cs="Arial"/>
        </w:rPr>
      </w:pPr>
      <w:r w:rsidRPr="00550F59">
        <w:rPr>
          <w:rFonts w:ascii="Arial" w:hAnsi="Arial" w:cs="Arial"/>
        </w:rPr>
        <w:t xml:space="preserve">Brings a lived experience through personal understanding of the realities and concerns of priority communities and groups, such as Indigenous, African, </w:t>
      </w:r>
      <w:proofErr w:type="gramStart"/>
      <w:r w:rsidRPr="00550F59">
        <w:rPr>
          <w:rFonts w:ascii="Arial" w:hAnsi="Arial" w:cs="Arial"/>
        </w:rPr>
        <w:t>Caribbean</w:t>
      </w:r>
      <w:proofErr w:type="gramEnd"/>
      <w:r w:rsidRPr="00550F59">
        <w:rPr>
          <w:rFonts w:ascii="Arial" w:hAnsi="Arial" w:cs="Arial"/>
        </w:rPr>
        <w:t xml:space="preserve"> and Black, racialized, persons with disabilities, and/or </w:t>
      </w:r>
      <w:r w:rsidR="00772707">
        <w:rPr>
          <w:rFonts w:ascii="Arial" w:hAnsi="Arial" w:cs="Arial"/>
        </w:rPr>
        <w:t>member</w:t>
      </w:r>
      <w:r w:rsidRPr="00550F59">
        <w:rPr>
          <w:rFonts w:ascii="Arial" w:hAnsi="Arial" w:cs="Arial"/>
        </w:rPr>
        <w:t xml:space="preserve"> of the 2SLGBTQ+ or other under-represented community.</w:t>
      </w:r>
    </w:p>
    <w:p w14:paraId="105F24E9" w14:textId="77777777" w:rsidR="00550F59" w:rsidRPr="00550F59" w:rsidRDefault="00550F59" w:rsidP="00871F73">
      <w:pPr>
        <w:pStyle w:val="ListParagraph"/>
        <w:numPr>
          <w:ilvl w:val="0"/>
          <w:numId w:val="20"/>
        </w:numPr>
        <w:rPr>
          <w:rFonts w:ascii="Arial" w:hAnsi="Arial" w:cs="Arial"/>
        </w:rPr>
      </w:pPr>
      <w:r w:rsidRPr="00550F59">
        <w:rPr>
          <w:rFonts w:ascii="Arial" w:hAnsi="Arial" w:cs="Arial"/>
        </w:rPr>
        <w:t xml:space="preserve">Experience and deep understanding of anti-oppression and how to apply this lens across settings and situations. Knowledge and skill using equitable approaches across systems. Ability to apply an anti-racist, anti-oppressive, and decolonization lens to </w:t>
      </w:r>
      <w:r w:rsidRPr="00550F59">
        <w:rPr>
          <w:rFonts w:ascii="Arial" w:hAnsi="Arial" w:cs="Arial"/>
          <w:lang w:val="en-GB"/>
        </w:rPr>
        <w:t xml:space="preserve">program processes and practices to address inequities and systemic barriers to </w:t>
      </w:r>
      <w:r w:rsidR="00225AFC" w:rsidRPr="00550F59">
        <w:rPr>
          <w:rFonts w:ascii="Arial" w:hAnsi="Arial" w:cs="Arial"/>
          <w:lang w:val="en-GB"/>
        </w:rPr>
        <w:t>access and</w:t>
      </w:r>
      <w:r w:rsidRPr="00550F59">
        <w:rPr>
          <w:rFonts w:ascii="Arial" w:hAnsi="Arial" w:cs="Arial"/>
          <w:lang w:val="en-GB"/>
        </w:rPr>
        <w:t xml:space="preserve"> </w:t>
      </w:r>
      <w:r w:rsidRPr="00550F59">
        <w:rPr>
          <w:rFonts w:ascii="Arial" w:hAnsi="Arial" w:cs="Arial"/>
        </w:rPr>
        <w:t xml:space="preserve">identify best </w:t>
      </w:r>
      <w:r w:rsidR="00225AFC">
        <w:rPr>
          <w:rFonts w:ascii="Arial" w:hAnsi="Arial" w:cs="Arial"/>
        </w:rPr>
        <w:t>practices</w:t>
      </w:r>
      <w:r w:rsidRPr="00550F59">
        <w:rPr>
          <w:rFonts w:ascii="Arial" w:hAnsi="Arial" w:cs="Arial"/>
        </w:rPr>
        <w:t xml:space="preserve"> in municipal governance and community engagement.</w:t>
      </w:r>
    </w:p>
    <w:p w14:paraId="2D17CB4C" w14:textId="77777777" w:rsidR="00550F59" w:rsidRPr="00550F59" w:rsidRDefault="00550F59" w:rsidP="00304FBC">
      <w:pPr>
        <w:pStyle w:val="ListParagraph"/>
        <w:numPr>
          <w:ilvl w:val="0"/>
          <w:numId w:val="20"/>
        </w:numPr>
        <w:rPr>
          <w:rFonts w:ascii="Arial" w:hAnsi="Arial" w:cs="Arial"/>
        </w:rPr>
      </w:pPr>
      <w:r w:rsidRPr="00550F59">
        <w:rPr>
          <w:rFonts w:ascii="Arial" w:hAnsi="Arial" w:cs="Arial"/>
        </w:rPr>
        <w:t xml:space="preserve">Political acuity and </w:t>
      </w:r>
      <w:r w:rsidR="00225AFC">
        <w:rPr>
          <w:rFonts w:ascii="Arial" w:hAnsi="Arial" w:cs="Arial"/>
        </w:rPr>
        <w:t>problem-solving</w:t>
      </w:r>
      <w:r w:rsidRPr="00550F59">
        <w:rPr>
          <w:rFonts w:ascii="Arial" w:hAnsi="Arial" w:cs="Arial"/>
        </w:rPr>
        <w:t xml:space="preserve"> skills with </w:t>
      </w:r>
      <w:r w:rsidR="00225AFC">
        <w:rPr>
          <w:rFonts w:ascii="Arial" w:hAnsi="Arial" w:cs="Arial"/>
        </w:rPr>
        <w:t xml:space="preserve">the </w:t>
      </w:r>
      <w:r w:rsidRPr="00550F59">
        <w:rPr>
          <w:rFonts w:ascii="Arial" w:hAnsi="Arial" w:cs="Arial"/>
        </w:rPr>
        <w:t xml:space="preserve">ability to take a broad view of issues, events, and activities and understand and problem-solve their immediate and longer-term impacts and wider implications. </w:t>
      </w:r>
    </w:p>
    <w:p w14:paraId="04DEF57C" w14:textId="77777777" w:rsidR="00550F59" w:rsidRPr="00550F59" w:rsidRDefault="00550F59" w:rsidP="001615E5">
      <w:pPr>
        <w:pStyle w:val="NoSpacing"/>
        <w:numPr>
          <w:ilvl w:val="0"/>
          <w:numId w:val="20"/>
        </w:numPr>
        <w:rPr>
          <w:rFonts w:ascii="Arial" w:hAnsi="Arial" w:cs="Arial"/>
          <w:sz w:val="24"/>
          <w:szCs w:val="24"/>
        </w:rPr>
      </w:pPr>
      <w:r w:rsidRPr="00550F59">
        <w:rPr>
          <w:rFonts w:ascii="Arial" w:hAnsi="Arial" w:cs="Arial"/>
          <w:sz w:val="24"/>
          <w:szCs w:val="24"/>
        </w:rPr>
        <w:t xml:space="preserve">Strategic, analytical, conceptual thinking, and continuous improvement skills to develop and implement proactive plans and frameworks to align with the strategic vision; analyze data and identify areas for interventions/improvements; and keep knowledge current. </w:t>
      </w:r>
    </w:p>
    <w:p w14:paraId="787C4579" w14:textId="77777777" w:rsidR="00550F59" w:rsidRPr="00550F59" w:rsidRDefault="00550F59" w:rsidP="00E02F5D">
      <w:pPr>
        <w:pStyle w:val="NoSpacing"/>
        <w:numPr>
          <w:ilvl w:val="0"/>
          <w:numId w:val="20"/>
        </w:numPr>
        <w:rPr>
          <w:rFonts w:ascii="Arial" w:hAnsi="Arial" w:cs="Arial"/>
          <w:sz w:val="24"/>
          <w:szCs w:val="24"/>
          <w:lang w:val="en-US"/>
        </w:rPr>
      </w:pPr>
      <w:r w:rsidRPr="00550F59">
        <w:rPr>
          <w:rFonts w:ascii="Arial" w:hAnsi="Arial" w:cs="Arial"/>
          <w:sz w:val="24"/>
          <w:szCs w:val="24"/>
        </w:rPr>
        <w:t>Understanding of the Region’s departments, organizational and decision-making structure, regulations governing its operations, staff, history, community perceptions, and media relationships.</w:t>
      </w:r>
    </w:p>
    <w:p w14:paraId="52823256" w14:textId="77777777" w:rsidR="00550F59" w:rsidRPr="00550F59" w:rsidRDefault="00550F59" w:rsidP="00EE25D4">
      <w:pPr>
        <w:pStyle w:val="NoSpacing"/>
        <w:numPr>
          <w:ilvl w:val="0"/>
          <w:numId w:val="20"/>
        </w:numPr>
        <w:rPr>
          <w:rFonts w:ascii="Arial" w:hAnsi="Arial" w:cs="Arial"/>
          <w:sz w:val="24"/>
          <w:szCs w:val="24"/>
          <w:lang w:val="en-US"/>
        </w:rPr>
      </w:pPr>
      <w:r w:rsidRPr="00550F59">
        <w:rPr>
          <w:rFonts w:ascii="Arial" w:hAnsi="Arial" w:cs="Arial"/>
          <w:sz w:val="24"/>
          <w:szCs w:val="24"/>
        </w:rPr>
        <w:t xml:space="preserve">Human relations, facilitation, mediation, and conflict resolution skills, with acumen in relationship-building, and organizing, preparing, and delivering communications for diverse audiences. </w:t>
      </w:r>
      <w:r w:rsidRPr="00550F59">
        <w:rPr>
          <w:rFonts w:ascii="Arial" w:hAnsi="Arial" w:cs="Arial"/>
          <w:sz w:val="24"/>
          <w:szCs w:val="24"/>
          <w:lang w:val="en-US"/>
        </w:rPr>
        <w:t>Ability to manage challenging conversations with stakeholders, and provide leadership though consultation, negotiation, and collaboration. Ability to participate as an effective team member.</w:t>
      </w:r>
    </w:p>
    <w:p w14:paraId="67D1DEFD" w14:textId="77777777" w:rsidR="00550F59" w:rsidRPr="00550F59" w:rsidRDefault="00550F59" w:rsidP="00134F8A">
      <w:pPr>
        <w:pStyle w:val="NoSpacing"/>
        <w:numPr>
          <w:ilvl w:val="0"/>
          <w:numId w:val="20"/>
        </w:numPr>
        <w:rPr>
          <w:rFonts w:ascii="Arial" w:hAnsi="Arial" w:cs="Arial"/>
          <w:sz w:val="24"/>
          <w:szCs w:val="24"/>
          <w:lang w:val="en-US"/>
        </w:rPr>
      </w:pPr>
      <w:r w:rsidRPr="00550F59">
        <w:rPr>
          <w:rFonts w:ascii="Arial" w:hAnsi="Arial" w:cs="Arial"/>
          <w:sz w:val="24"/>
          <w:szCs w:val="24"/>
          <w:lang w:val="en-US"/>
        </w:rPr>
        <w:t>Leadership skills to supervise, train, develop, support, and motivate staff.</w:t>
      </w:r>
    </w:p>
    <w:p w14:paraId="79647044" w14:textId="77777777" w:rsidR="00550F59" w:rsidRPr="00550F59" w:rsidRDefault="00550F59" w:rsidP="004914F5">
      <w:pPr>
        <w:pStyle w:val="ListParagraph"/>
        <w:numPr>
          <w:ilvl w:val="0"/>
          <w:numId w:val="20"/>
        </w:numPr>
        <w:rPr>
          <w:rFonts w:ascii="Arial" w:hAnsi="Arial" w:cs="Arial"/>
        </w:rPr>
      </w:pPr>
      <w:r w:rsidRPr="00550F59">
        <w:rPr>
          <w:rFonts w:ascii="Arial" w:hAnsi="Arial" w:cs="Arial"/>
        </w:rPr>
        <w:t xml:space="preserve">Demonstrated understanding of equity, anti-racism, anti-Black racism, anti-oppression, anti-colonialism frameworks, the impact of discrimination on communities, historical and contemporary issues faced by Indigenous communities in Canada, and the role of intersectionality in experiences. </w:t>
      </w:r>
    </w:p>
    <w:p w14:paraId="1D33D12C" w14:textId="77777777" w:rsidR="00550F59" w:rsidRPr="00550F59" w:rsidRDefault="00550F59" w:rsidP="00C61506">
      <w:pPr>
        <w:pStyle w:val="ListParagraph"/>
        <w:numPr>
          <w:ilvl w:val="0"/>
          <w:numId w:val="20"/>
        </w:numPr>
        <w:rPr>
          <w:rFonts w:ascii="Arial" w:hAnsi="Arial" w:cs="Arial"/>
        </w:rPr>
      </w:pPr>
      <w:r w:rsidRPr="00550F59">
        <w:rPr>
          <w:rFonts w:ascii="Arial" w:hAnsi="Arial" w:cs="Arial"/>
        </w:rPr>
        <w:t>Demonstrated understanding of the impact of intersectionality and social determinants of health (SDOH) on health and wellness.</w:t>
      </w:r>
    </w:p>
    <w:p w14:paraId="67EC512F" w14:textId="77777777" w:rsidR="00550F59" w:rsidRPr="003001E0" w:rsidRDefault="00550F59" w:rsidP="00666065">
      <w:pPr>
        <w:pStyle w:val="ListParagraph"/>
        <w:numPr>
          <w:ilvl w:val="0"/>
          <w:numId w:val="20"/>
        </w:numPr>
        <w:rPr>
          <w:rFonts w:ascii="Arial" w:hAnsi="Arial" w:cs="Arial"/>
        </w:rPr>
      </w:pPr>
      <w:r w:rsidRPr="003001E0">
        <w:rPr>
          <w:rFonts w:ascii="Arial" w:hAnsi="Arial" w:cs="Arial"/>
        </w:rPr>
        <w:t>Awareness of contemporary and emerging trends in social justice locally, nationally, and internationally.</w:t>
      </w:r>
    </w:p>
    <w:p w14:paraId="6FF36DDC" w14:textId="77777777" w:rsidR="00550F59" w:rsidRPr="00550F59" w:rsidRDefault="00550F59" w:rsidP="004951BD">
      <w:pPr>
        <w:pStyle w:val="ListParagraph"/>
        <w:numPr>
          <w:ilvl w:val="0"/>
          <w:numId w:val="20"/>
        </w:numPr>
        <w:rPr>
          <w:rFonts w:ascii="Arial" w:hAnsi="Arial" w:cs="Arial"/>
        </w:rPr>
      </w:pPr>
      <w:r w:rsidRPr="00550F59">
        <w:rPr>
          <w:rFonts w:ascii="Arial" w:hAnsi="Arial" w:cs="Arial"/>
        </w:rPr>
        <w:t>Ability to work in a fast-paced multi-issue environment, serving a wide range of internal and external interests.</w:t>
      </w:r>
    </w:p>
    <w:p w14:paraId="68CA7F70" w14:textId="77777777" w:rsidR="00550F59" w:rsidRPr="00550F59" w:rsidRDefault="00550F59" w:rsidP="00943663">
      <w:pPr>
        <w:pStyle w:val="ListParagraph"/>
        <w:numPr>
          <w:ilvl w:val="0"/>
          <w:numId w:val="20"/>
        </w:numPr>
        <w:rPr>
          <w:rFonts w:ascii="Arial" w:hAnsi="Arial" w:cs="Arial"/>
        </w:rPr>
      </w:pPr>
      <w:r w:rsidRPr="00550F59">
        <w:rPr>
          <w:rFonts w:ascii="Arial" w:hAnsi="Arial" w:cs="Arial"/>
        </w:rPr>
        <w:t xml:space="preserve">Ability to read and interpret policies, procedures, statistical information, contracts, proposals, and reports. Ability to write reports, communications, media releases, funding proposals, and promotional materials for varied audiences. </w:t>
      </w:r>
    </w:p>
    <w:p w14:paraId="3B87E8E5" w14:textId="77777777" w:rsidR="00550F59" w:rsidRPr="00550F59" w:rsidRDefault="00550F59" w:rsidP="006A78E9">
      <w:pPr>
        <w:pStyle w:val="ListParagraph"/>
        <w:numPr>
          <w:ilvl w:val="0"/>
          <w:numId w:val="20"/>
        </w:numPr>
        <w:rPr>
          <w:rFonts w:ascii="Arial" w:hAnsi="Arial" w:cs="Arial"/>
        </w:rPr>
      </w:pPr>
      <w:r w:rsidRPr="00550F59">
        <w:rPr>
          <w:rFonts w:ascii="Arial" w:hAnsi="Arial" w:cs="Arial"/>
        </w:rPr>
        <w:t>Knowledge of and ability to comply with policies, procedures, collective agreements, and related legislation (e.g., Ontario Human Rights Code, Accessibility for Ontarians with Disabilities Act, health and safety, employment standards).</w:t>
      </w:r>
    </w:p>
    <w:p w14:paraId="67FE60AC" w14:textId="77777777" w:rsidR="00550F59" w:rsidRPr="00550F59" w:rsidRDefault="00550F59" w:rsidP="00406558">
      <w:pPr>
        <w:pStyle w:val="ListParagraph"/>
        <w:numPr>
          <w:ilvl w:val="0"/>
          <w:numId w:val="20"/>
        </w:numPr>
        <w:rPr>
          <w:rFonts w:ascii="Arial" w:hAnsi="Arial" w:cs="Arial"/>
        </w:rPr>
      </w:pPr>
      <w:r w:rsidRPr="00550F59">
        <w:rPr>
          <w:rFonts w:ascii="Arial" w:hAnsi="Arial" w:cs="Arial"/>
        </w:rPr>
        <w:t xml:space="preserve">Computer skills with ability to use software such as Microsoft Office. </w:t>
      </w:r>
    </w:p>
    <w:p w14:paraId="24CF8B44" w14:textId="77777777" w:rsidR="00550F59" w:rsidRPr="00550F59" w:rsidRDefault="00550F59" w:rsidP="004752B3">
      <w:pPr>
        <w:pStyle w:val="ListParagraph"/>
        <w:numPr>
          <w:ilvl w:val="0"/>
          <w:numId w:val="20"/>
        </w:numPr>
        <w:rPr>
          <w:rFonts w:ascii="Arial" w:hAnsi="Arial" w:cs="Arial"/>
        </w:rPr>
      </w:pPr>
      <w:r w:rsidRPr="00550F59">
        <w:rPr>
          <w:rFonts w:ascii="Arial" w:hAnsi="Arial" w:cs="Arial"/>
        </w:rPr>
        <w:t xml:space="preserve">Ability to travel within and outside Waterloo Region. </w:t>
      </w:r>
    </w:p>
    <w:p w14:paraId="491E6EF1" w14:textId="77777777" w:rsidR="00550F59" w:rsidRPr="00550F59" w:rsidRDefault="00550F59" w:rsidP="00904D83">
      <w:pPr>
        <w:pStyle w:val="ListParagraph"/>
        <w:numPr>
          <w:ilvl w:val="0"/>
          <w:numId w:val="20"/>
        </w:numPr>
        <w:rPr>
          <w:rFonts w:ascii="Arial" w:hAnsi="Arial" w:cs="Arial"/>
        </w:rPr>
      </w:pPr>
      <w:r w:rsidRPr="00550F59">
        <w:rPr>
          <w:rFonts w:ascii="Arial" w:hAnsi="Arial" w:cs="Arial"/>
        </w:rPr>
        <w:t xml:space="preserve">Ability to adjust hours to include evenings and weekends to accommodate stakeholder schedules. </w:t>
      </w:r>
    </w:p>
    <w:p w14:paraId="2F92F914" w14:textId="77777777" w:rsidR="00550F59" w:rsidRPr="00B209AD" w:rsidRDefault="00550F59" w:rsidP="00550F59">
      <w:pPr>
        <w:pStyle w:val="ListParagraph"/>
        <w:numPr>
          <w:ilvl w:val="0"/>
          <w:numId w:val="20"/>
        </w:numPr>
      </w:pPr>
      <w:r w:rsidRPr="00550F59">
        <w:rPr>
          <w:rFonts w:ascii="Arial" w:hAnsi="Arial" w:cs="Arial"/>
        </w:rPr>
        <w:t>Ability to support and demonstrate the Region’s values.</w:t>
      </w:r>
      <w:r w:rsidRPr="00B209AD">
        <w:t xml:space="preserve"> </w:t>
      </w:r>
    </w:p>
    <w:p w14:paraId="346A52D3" w14:textId="77777777" w:rsidR="00A32DF4" w:rsidRDefault="00A32DF4" w:rsidP="00595433">
      <w:pPr>
        <w:jc w:val="both"/>
        <w:rPr>
          <w:rFonts w:ascii="Arial" w:hAnsi="Arial" w:cs="Arial"/>
        </w:rPr>
      </w:pPr>
    </w:p>
    <w:p w14:paraId="6DF84B55" w14:textId="77777777" w:rsidR="0096353E" w:rsidRDefault="00EF742E" w:rsidP="00595433">
      <w:pPr>
        <w:jc w:val="both"/>
        <w:rPr>
          <w:rFonts w:ascii="Arial" w:hAnsi="Arial" w:cs="Arial"/>
          <w:b/>
        </w:rPr>
      </w:pPr>
      <w:r w:rsidRPr="00EF742E">
        <w:rPr>
          <w:rFonts w:ascii="Arial" w:hAnsi="Arial" w:cs="Arial"/>
          <w:b/>
        </w:rPr>
        <w:t>Additional Information:</w:t>
      </w:r>
    </w:p>
    <w:p w14:paraId="0DB7AC21" w14:textId="77777777" w:rsidR="007836E6" w:rsidRPr="00EF742E" w:rsidRDefault="007836E6" w:rsidP="00595433">
      <w:pPr>
        <w:jc w:val="both"/>
        <w:rPr>
          <w:rFonts w:ascii="Arial" w:hAnsi="Arial" w:cs="Arial"/>
          <w:b/>
        </w:rPr>
      </w:pPr>
    </w:p>
    <w:bookmarkEnd w:id="0"/>
    <w:p w14:paraId="696EDE2F" w14:textId="77777777" w:rsidR="00305F64" w:rsidRDefault="00305F64" w:rsidP="007836E6">
      <w:pPr>
        <w:widowControl/>
        <w:shd w:val="clear" w:color="auto" w:fill="FFFFFF"/>
        <w:autoSpaceDE/>
        <w:autoSpaceDN/>
        <w:adjustRightInd/>
        <w:jc w:val="both"/>
        <w:rPr>
          <w:rFonts w:ascii="Arial" w:hAnsi="Arial" w:cs="Arial"/>
          <w:lang w:val="en-CA"/>
        </w:rPr>
      </w:pPr>
      <w:r w:rsidRPr="00127958">
        <w:rPr>
          <w:rFonts w:ascii="Arial" w:hAnsi="Arial" w:cs="Arial"/>
          <w:lang w:val="en-CA"/>
        </w:rPr>
        <w:t xml:space="preserve">Consideration will be given to candidates </w:t>
      </w:r>
      <w:r w:rsidR="00BB3193">
        <w:rPr>
          <w:rFonts w:ascii="Arial" w:hAnsi="Arial" w:cs="Arial"/>
          <w:lang w:val="en-CA"/>
        </w:rPr>
        <w:t>who</w:t>
      </w:r>
      <w:r w:rsidRPr="00127958">
        <w:rPr>
          <w:rFonts w:ascii="Arial" w:hAnsi="Arial" w:cs="Arial"/>
          <w:lang w:val="en-CA"/>
        </w:rPr>
        <w:t xml:space="preserve"> are not fully qualified when no fully qualified applicants can be identified.</w:t>
      </w:r>
    </w:p>
    <w:p w14:paraId="6CF78A45" w14:textId="77777777" w:rsidR="007836E6" w:rsidRPr="00127958" w:rsidRDefault="007836E6" w:rsidP="007836E6">
      <w:pPr>
        <w:widowControl/>
        <w:shd w:val="clear" w:color="auto" w:fill="FFFFFF"/>
        <w:autoSpaceDE/>
        <w:autoSpaceDN/>
        <w:adjustRightInd/>
        <w:jc w:val="both"/>
        <w:rPr>
          <w:rFonts w:ascii="Arial" w:hAnsi="Arial" w:cs="Arial"/>
          <w:lang w:val="en-CA"/>
        </w:rPr>
      </w:pPr>
    </w:p>
    <w:p w14:paraId="5D4E96E6" w14:textId="77777777" w:rsidR="00305F64" w:rsidRDefault="00305F64" w:rsidP="007836E6">
      <w:pPr>
        <w:widowControl/>
        <w:shd w:val="clear" w:color="auto" w:fill="FFFFFF"/>
        <w:autoSpaceDE/>
        <w:autoSpaceDN/>
        <w:adjustRightInd/>
        <w:jc w:val="both"/>
        <w:rPr>
          <w:rFonts w:ascii="Arial" w:hAnsi="Arial" w:cs="Arial"/>
          <w:lang w:val="en-CA"/>
        </w:rPr>
      </w:pPr>
      <w:r w:rsidRPr="00127958">
        <w:rPr>
          <w:rFonts w:ascii="Arial" w:hAnsi="Arial" w:cs="Arial"/>
          <w:lang w:val="en-CA"/>
        </w:rPr>
        <w:t>We thank all applicants in advance; however, we will be corresponding only with those selected for an interview.</w:t>
      </w:r>
    </w:p>
    <w:p w14:paraId="161A123D" w14:textId="77777777" w:rsidR="007836E6" w:rsidRPr="00127958" w:rsidRDefault="007836E6" w:rsidP="007836E6">
      <w:pPr>
        <w:widowControl/>
        <w:shd w:val="clear" w:color="auto" w:fill="FFFFFF"/>
        <w:autoSpaceDE/>
        <w:autoSpaceDN/>
        <w:adjustRightInd/>
        <w:jc w:val="both"/>
        <w:rPr>
          <w:rFonts w:ascii="Arial" w:hAnsi="Arial" w:cs="Arial"/>
          <w:lang w:val="en-CA"/>
        </w:rPr>
      </w:pPr>
    </w:p>
    <w:p w14:paraId="2AFFEFFD" w14:textId="369E28F3" w:rsidR="00305F64" w:rsidRDefault="00305F64" w:rsidP="00305F64">
      <w:pPr>
        <w:rPr>
          <w:rFonts w:ascii="Arial" w:hAnsi="Arial" w:cs="Arial"/>
          <w:shd w:val="clear" w:color="auto" w:fill="FFFFFF"/>
        </w:rPr>
      </w:pPr>
      <w:r w:rsidRPr="00127958">
        <w:rPr>
          <w:rFonts w:ascii="Arial" w:hAnsi="Arial" w:cs="Arial"/>
          <w:shd w:val="clear" w:color="auto" w:fill="FFFFFF"/>
        </w:rPr>
        <w:t xml:space="preserve">The Region of Waterloo is an </w:t>
      </w:r>
      <w:r w:rsidR="00BB3193">
        <w:rPr>
          <w:rFonts w:ascii="Arial" w:hAnsi="Arial" w:cs="Arial"/>
          <w:shd w:val="clear" w:color="auto" w:fill="FFFFFF"/>
        </w:rPr>
        <w:t>equal-opportunity</w:t>
      </w:r>
      <w:r w:rsidRPr="00127958">
        <w:rPr>
          <w:rFonts w:ascii="Arial" w:hAnsi="Arial" w:cs="Arial"/>
          <w:shd w:val="clear" w:color="auto" w:fill="FFFFFF"/>
        </w:rPr>
        <w:t xml:space="preserve"> employer committed to an inclusive, barrier-free recruitment and selection process. At the Region, we respect, </w:t>
      </w:r>
      <w:proofErr w:type="gramStart"/>
      <w:r w:rsidRPr="00127958">
        <w:rPr>
          <w:rFonts w:ascii="Arial" w:hAnsi="Arial" w:cs="Arial"/>
          <w:shd w:val="clear" w:color="auto" w:fill="FFFFFF"/>
        </w:rPr>
        <w:t>encourage</w:t>
      </w:r>
      <w:proofErr w:type="gramEnd"/>
      <w:r w:rsidRPr="00127958">
        <w:rPr>
          <w:rFonts w:ascii="Arial" w:hAnsi="Arial" w:cs="Arial"/>
          <w:shd w:val="clear" w:color="auto" w:fill="FFFFFF"/>
        </w:rPr>
        <w:t xml:space="preserve"> and celebrate our diversity. The Region of Waterloo is committed to providing </w:t>
      </w:r>
      <w:r w:rsidR="007836E6">
        <w:rPr>
          <w:rFonts w:ascii="Arial" w:hAnsi="Arial" w:cs="Arial"/>
          <w:shd w:val="clear" w:color="auto" w:fill="FFFFFF"/>
        </w:rPr>
        <w:t>a</w:t>
      </w:r>
      <w:r w:rsidR="00BB3193" w:rsidRPr="00127958">
        <w:rPr>
          <w:rFonts w:ascii="Arial" w:hAnsi="Arial" w:cs="Arial"/>
          <w:shd w:val="clear" w:color="auto" w:fill="FFFFFF"/>
        </w:rPr>
        <w:t>ccommodation</w:t>
      </w:r>
      <w:r w:rsidRPr="00127958">
        <w:rPr>
          <w:rFonts w:ascii="Arial" w:hAnsi="Arial" w:cs="Arial"/>
          <w:shd w:val="clear" w:color="auto" w:fill="FFFFFF"/>
        </w:rPr>
        <w:t xml:space="preserve"> throughout the recruitment process. If you require accommodation, please notify us and we will work with you to meet your needs.</w:t>
      </w:r>
    </w:p>
    <w:p w14:paraId="48D5E2C5" w14:textId="77777777" w:rsidR="007836E6" w:rsidRPr="00127958" w:rsidRDefault="007836E6" w:rsidP="00305F64">
      <w:pPr>
        <w:rPr>
          <w:rFonts w:ascii="Arial" w:hAnsi="Arial" w:cs="Arial"/>
          <w:lang w:val="en-CA"/>
        </w:rPr>
      </w:pPr>
    </w:p>
    <w:p w14:paraId="0BCCE29E" w14:textId="006A2466" w:rsidR="0096353E" w:rsidRPr="00305F64" w:rsidRDefault="00305F64" w:rsidP="007836E6">
      <w:pPr>
        <w:widowControl/>
        <w:shd w:val="clear" w:color="auto" w:fill="FFFFFF"/>
        <w:autoSpaceDE/>
        <w:autoSpaceDN/>
        <w:adjustRightInd/>
        <w:jc w:val="both"/>
        <w:rPr>
          <w:rFonts w:ascii="Arial" w:hAnsi="Arial" w:cs="Arial"/>
          <w:lang w:val="en-CA"/>
        </w:rPr>
      </w:pPr>
      <w:r w:rsidRPr="00127958">
        <w:rPr>
          <w:rFonts w:ascii="Arial" w:hAnsi="Arial" w:cs="Arial"/>
          <w:lang w:val="en-CA"/>
        </w:rPr>
        <w:t>Alternate formats of this document are available upon request. Please contact the Service First Contact Centre at phone number 519-575-4400, or TTY number 519-575-4608 to request an alternate format.</w:t>
      </w:r>
    </w:p>
    <w:sectPr w:rsidR="0096353E" w:rsidRPr="00305F64" w:rsidSect="007836E6">
      <w:headerReference w:type="default" r:id="rId8"/>
      <w:footerReference w:type="even" r:id="rId9"/>
      <w:footerReference w:type="default" r:id="rId10"/>
      <w:pgSz w:w="12240" w:h="15840"/>
      <w:pgMar w:top="1440" w:right="1152" w:bottom="1440"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9133" w14:textId="77777777" w:rsidR="00DA62B7" w:rsidRDefault="00DA62B7" w:rsidP="003556BF">
      <w:r>
        <w:separator/>
      </w:r>
    </w:p>
  </w:endnote>
  <w:endnote w:type="continuationSeparator" w:id="0">
    <w:p w14:paraId="76A0F084" w14:textId="77777777" w:rsidR="00DA62B7" w:rsidRDefault="00DA62B7" w:rsidP="0035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4BFC" w14:textId="77777777" w:rsidR="00C0727B" w:rsidRDefault="00C0727B" w:rsidP="00C0727B">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4CD845" w14:textId="77777777" w:rsidR="003556BF" w:rsidRDefault="003556BF" w:rsidP="00567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D9E" w14:textId="77777777" w:rsidR="00C0727B" w:rsidRDefault="00C0727B" w:rsidP="00C0727B">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3B90">
      <w:rPr>
        <w:rStyle w:val="PageNumber"/>
        <w:noProof/>
      </w:rPr>
      <w:t>1</w:t>
    </w:r>
    <w:r>
      <w:rPr>
        <w:rStyle w:val="PageNumber"/>
      </w:rPr>
      <w:fldChar w:fldCharType="end"/>
    </w:r>
  </w:p>
  <w:p w14:paraId="430EA662" w14:textId="77777777" w:rsidR="003556BF" w:rsidRDefault="00513BE4" w:rsidP="005675FD">
    <w:pPr>
      <w:pStyle w:val="Footer"/>
      <w:ind w:right="360"/>
    </w:pPr>
    <w:bookmarkStart w:id="1" w:name="eDOCS_Footer"/>
    <w:r>
      <w:t>Document Number: 3975679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F0F1" w14:textId="77777777" w:rsidR="00DA62B7" w:rsidRDefault="00DA62B7" w:rsidP="003556BF">
      <w:r>
        <w:separator/>
      </w:r>
    </w:p>
  </w:footnote>
  <w:footnote w:type="continuationSeparator" w:id="0">
    <w:p w14:paraId="23BDC42E" w14:textId="77777777" w:rsidR="00DA62B7" w:rsidRDefault="00DA62B7" w:rsidP="0035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66C" w14:textId="77777777" w:rsidR="003556BF" w:rsidRPr="00305F64" w:rsidRDefault="00305F64" w:rsidP="00305F64">
    <w:pPr>
      <w:pStyle w:val="Header"/>
      <w:jc w:val="right"/>
      <w:rPr>
        <w:rFonts w:ascii="Arial" w:hAnsi="Arial" w:cs="Arial"/>
        <w:sz w:val="16"/>
        <w:szCs w:val="16"/>
      </w:rPr>
    </w:pPr>
    <w:r w:rsidRPr="00305F64">
      <w:rPr>
        <w:rFonts w:ascii="Arial" w:hAnsi="Arial" w:cs="Arial"/>
        <w:sz w:val="16"/>
        <w:szCs w:val="16"/>
      </w:rPr>
      <w:t>Updated: Oct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E97"/>
    <w:multiLevelType w:val="hybridMultilevel"/>
    <w:tmpl w:val="5DC6F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407B1"/>
    <w:multiLevelType w:val="hybridMultilevel"/>
    <w:tmpl w:val="62AA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045A4"/>
    <w:multiLevelType w:val="hybridMultilevel"/>
    <w:tmpl w:val="C6949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F5C47"/>
    <w:multiLevelType w:val="hybridMultilevel"/>
    <w:tmpl w:val="D07016C8"/>
    <w:lvl w:ilvl="0" w:tplc="76CC1348">
      <w:start w:val="1"/>
      <w:numFmt w:val="bullet"/>
      <w:lvlText w:val="•"/>
      <w:lvlJc w:val="left"/>
      <w:pPr>
        <w:tabs>
          <w:tab w:val="num" w:pos="720"/>
        </w:tabs>
        <w:ind w:left="720" w:hanging="360"/>
      </w:pPr>
      <w:rPr>
        <w:rFonts w:ascii="Times New Roman" w:hAnsi="Times New Roman" w:hint="default"/>
      </w:rPr>
    </w:lvl>
    <w:lvl w:ilvl="1" w:tplc="2C6CB2C0" w:tentative="1">
      <w:start w:val="1"/>
      <w:numFmt w:val="bullet"/>
      <w:lvlText w:val="•"/>
      <w:lvlJc w:val="left"/>
      <w:pPr>
        <w:tabs>
          <w:tab w:val="num" w:pos="1440"/>
        </w:tabs>
        <w:ind w:left="1440" w:hanging="360"/>
      </w:pPr>
      <w:rPr>
        <w:rFonts w:ascii="Times New Roman" w:hAnsi="Times New Roman" w:hint="default"/>
      </w:rPr>
    </w:lvl>
    <w:lvl w:ilvl="2" w:tplc="0930B882" w:tentative="1">
      <w:start w:val="1"/>
      <w:numFmt w:val="bullet"/>
      <w:lvlText w:val="•"/>
      <w:lvlJc w:val="left"/>
      <w:pPr>
        <w:tabs>
          <w:tab w:val="num" w:pos="2160"/>
        </w:tabs>
        <w:ind w:left="2160" w:hanging="360"/>
      </w:pPr>
      <w:rPr>
        <w:rFonts w:ascii="Times New Roman" w:hAnsi="Times New Roman" w:hint="default"/>
      </w:rPr>
    </w:lvl>
    <w:lvl w:ilvl="3" w:tplc="C7B4CFA0" w:tentative="1">
      <w:start w:val="1"/>
      <w:numFmt w:val="bullet"/>
      <w:lvlText w:val="•"/>
      <w:lvlJc w:val="left"/>
      <w:pPr>
        <w:tabs>
          <w:tab w:val="num" w:pos="2880"/>
        </w:tabs>
        <w:ind w:left="2880" w:hanging="360"/>
      </w:pPr>
      <w:rPr>
        <w:rFonts w:ascii="Times New Roman" w:hAnsi="Times New Roman" w:hint="default"/>
      </w:rPr>
    </w:lvl>
    <w:lvl w:ilvl="4" w:tplc="DE0C1FAC" w:tentative="1">
      <w:start w:val="1"/>
      <w:numFmt w:val="bullet"/>
      <w:lvlText w:val="•"/>
      <w:lvlJc w:val="left"/>
      <w:pPr>
        <w:tabs>
          <w:tab w:val="num" w:pos="3600"/>
        </w:tabs>
        <w:ind w:left="3600" w:hanging="360"/>
      </w:pPr>
      <w:rPr>
        <w:rFonts w:ascii="Times New Roman" w:hAnsi="Times New Roman" w:hint="default"/>
      </w:rPr>
    </w:lvl>
    <w:lvl w:ilvl="5" w:tplc="6A723224" w:tentative="1">
      <w:start w:val="1"/>
      <w:numFmt w:val="bullet"/>
      <w:lvlText w:val="•"/>
      <w:lvlJc w:val="left"/>
      <w:pPr>
        <w:tabs>
          <w:tab w:val="num" w:pos="4320"/>
        </w:tabs>
        <w:ind w:left="4320" w:hanging="360"/>
      </w:pPr>
      <w:rPr>
        <w:rFonts w:ascii="Times New Roman" w:hAnsi="Times New Roman" w:hint="default"/>
      </w:rPr>
    </w:lvl>
    <w:lvl w:ilvl="6" w:tplc="14E261CE" w:tentative="1">
      <w:start w:val="1"/>
      <w:numFmt w:val="bullet"/>
      <w:lvlText w:val="•"/>
      <w:lvlJc w:val="left"/>
      <w:pPr>
        <w:tabs>
          <w:tab w:val="num" w:pos="5040"/>
        </w:tabs>
        <w:ind w:left="5040" w:hanging="360"/>
      </w:pPr>
      <w:rPr>
        <w:rFonts w:ascii="Times New Roman" w:hAnsi="Times New Roman" w:hint="default"/>
      </w:rPr>
    </w:lvl>
    <w:lvl w:ilvl="7" w:tplc="A1EA329C" w:tentative="1">
      <w:start w:val="1"/>
      <w:numFmt w:val="bullet"/>
      <w:lvlText w:val="•"/>
      <w:lvlJc w:val="left"/>
      <w:pPr>
        <w:tabs>
          <w:tab w:val="num" w:pos="5760"/>
        </w:tabs>
        <w:ind w:left="5760" w:hanging="360"/>
      </w:pPr>
      <w:rPr>
        <w:rFonts w:ascii="Times New Roman" w:hAnsi="Times New Roman" w:hint="default"/>
      </w:rPr>
    </w:lvl>
    <w:lvl w:ilvl="8" w:tplc="162873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4C323D"/>
    <w:multiLevelType w:val="hybridMultilevel"/>
    <w:tmpl w:val="31A27016"/>
    <w:lvl w:ilvl="0" w:tplc="5C4A1576">
      <w:start w:val="1"/>
      <w:numFmt w:val="bullet"/>
      <w:lvlText w:val="•"/>
      <w:lvlJc w:val="left"/>
      <w:pPr>
        <w:tabs>
          <w:tab w:val="num" w:pos="720"/>
        </w:tabs>
        <w:ind w:left="720" w:hanging="360"/>
      </w:pPr>
      <w:rPr>
        <w:rFonts w:ascii="Times New Roman" w:hAnsi="Times New Roman" w:hint="default"/>
      </w:rPr>
    </w:lvl>
    <w:lvl w:ilvl="1" w:tplc="BA447B96" w:tentative="1">
      <w:start w:val="1"/>
      <w:numFmt w:val="bullet"/>
      <w:lvlText w:val="•"/>
      <w:lvlJc w:val="left"/>
      <w:pPr>
        <w:tabs>
          <w:tab w:val="num" w:pos="1440"/>
        </w:tabs>
        <w:ind w:left="1440" w:hanging="360"/>
      </w:pPr>
      <w:rPr>
        <w:rFonts w:ascii="Times New Roman" w:hAnsi="Times New Roman" w:hint="default"/>
      </w:rPr>
    </w:lvl>
    <w:lvl w:ilvl="2" w:tplc="A16C5CBA" w:tentative="1">
      <w:start w:val="1"/>
      <w:numFmt w:val="bullet"/>
      <w:lvlText w:val="•"/>
      <w:lvlJc w:val="left"/>
      <w:pPr>
        <w:tabs>
          <w:tab w:val="num" w:pos="2160"/>
        </w:tabs>
        <w:ind w:left="2160" w:hanging="360"/>
      </w:pPr>
      <w:rPr>
        <w:rFonts w:ascii="Times New Roman" w:hAnsi="Times New Roman" w:hint="default"/>
      </w:rPr>
    </w:lvl>
    <w:lvl w:ilvl="3" w:tplc="9E4AF822" w:tentative="1">
      <w:start w:val="1"/>
      <w:numFmt w:val="bullet"/>
      <w:lvlText w:val="•"/>
      <w:lvlJc w:val="left"/>
      <w:pPr>
        <w:tabs>
          <w:tab w:val="num" w:pos="2880"/>
        </w:tabs>
        <w:ind w:left="2880" w:hanging="360"/>
      </w:pPr>
      <w:rPr>
        <w:rFonts w:ascii="Times New Roman" w:hAnsi="Times New Roman" w:hint="default"/>
      </w:rPr>
    </w:lvl>
    <w:lvl w:ilvl="4" w:tplc="C54EB64E" w:tentative="1">
      <w:start w:val="1"/>
      <w:numFmt w:val="bullet"/>
      <w:lvlText w:val="•"/>
      <w:lvlJc w:val="left"/>
      <w:pPr>
        <w:tabs>
          <w:tab w:val="num" w:pos="3600"/>
        </w:tabs>
        <w:ind w:left="3600" w:hanging="360"/>
      </w:pPr>
      <w:rPr>
        <w:rFonts w:ascii="Times New Roman" w:hAnsi="Times New Roman" w:hint="default"/>
      </w:rPr>
    </w:lvl>
    <w:lvl w:ilvl="5" w:tplc="5BDEEE60" w:tentative="1">
      <w:start w:val="1"/>
      <w:numFmt w:val="bullet"/>
      <w:lvlText w:val="•"/>
      <w:lvlJc w:val="left"/>
      <w:pPr>
        <w:tabs>
          <w:tab w:val="num" w:pos="4320"/>
        </w:tabs>
        <w:ind w:left="4320" w:hanging="360"/>
      </w:pPr>
      <w:rPr>
        <w:rFonts w:ascii="Times New Roman" w:hAnsi="Times New Roman" w:hint="default"/>
      </w:rPr>
    </w:lvl>
    <w:lvl w:ilvl="6" w:tplc="642C8BB0" w:tentative="1">
      <w:start w:val="1"/>
      <w:numFmt w:val="bullet"/>
      <w:lvlText w:val="•"/>
      <w:lvlJc w:val="left"/>
      <w:pPr>
        <w:tabs>
          <w:tab w:val="num" w:pos="5040"/>
        </w:tabs>
        <w:ind w:left="5040" w:hanging="360"/>
      </w:pPr>
      <w:rPr>
        <w:rFonts w:ascii="Times New Roman" w:hAnsi="Times New Roman" w:hint="default"/>
      </w:rPr>
    </w:lvl>
    <w:lvl w:ilvl="7" w:tplc="7F346C8E" w:tentative="1">
      <w:start w:val="1"/>
      <w:numFmt w:val="bullet"/>
      <w:lvlText w:val="•"/>
      <w:lvlJc w:val="left"/>
      <w:pPr>
        <w:tabs>
          <w:tab w:val="num" w:pos="5760"/>
        </w:tabs>
        <w:ind w:left="5760" w:hanging="360"/>
      </w:pPr>
      <w:rPr>
        <w:rFonts w:ascii="Times New Roman" w:hAnsi="Times New Roman" w:hint="default"/>
      </w:rPr>
    </w:lvl>
    <w:lvl w:ilvl="8" w:tplc="0AA245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3C6514"/>
    <w:multiLevelType w:val="hybridMultilevel"/>
    <w:tmpl w:val="080C1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D1053C"/>
    <w:multiLevelType w:val="hybridMultilevel"/>
    <w:tmpl w:val="F9084226"/>
    <w:lvl w:ilvl="0" w:tplc="7C7E6454">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BA33B6D"/>
    <w:multiLevelType w:val="hybridMultilevel"/>
    <w:tmpl w:val="16681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1F52EE"/>
    <w:multiLevelType w:val="hybridMultilevel"/>
    <w:tmpl w:val="8DEC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1C08AF"/>
    <w:multiLevelType w:val="hybridMultilevel"/>
    <w:tmpl w:val="89D2D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AD0174"/>
    <w:multiLevelType w:val="hybridMultilevel"/>
    <w:tmpl w:val="B6A8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8C10E6"/>
    <w:multiLevelType w:val="hybridMultilevel"/>
    <w:tmpl w:val="CE869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4B247E6">
      <w:numFmt w:val="bullet"/>
      <w:lvlText w:val="-"/>
      <w:lvlJc w:val="left"/>
      <w:pPr>
        <w:ind w:left="2160" w:hanging="360"/>
      </w:pPr>
      <w:rPr>
        <w:rFonts w:ascii="Arial" w:eastAsia="Calibri" w:hAnsi="Arial" w:cs="Arial" w:hint="default"/>
        <w:b w:val="0"/>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254028"/>
    <w:multiLevelType w:val="hybridMultilevel"/>
    <w:tmpl w:val="AD58A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D95DFB"/>
    <w:multiLevelType w:val="hybridMultilevel"/>
    <w:tmpl w:val="604EF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C12115"/>
    <w:multiLevelType w:val="hybridMultilevel"/>
    <w:tmpl w:val="A52E5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900EAF"/>
    <w:multiLevelType w:val="hybridMultilevel"/>
    <w:tmpl w:val="0E82D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9446FD"/>
    <w:multiLevelType w:val="hybridMultilevel"/>
    <w:tmpl w:val="5D226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2C408F"/>
    <w:multiLevelType w:val="hybridMultilevel"/>
    <w:tmpl w:val="C0C26F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24542D"/>
    <w:multiLevelType w:val="hybridMultilevel"/>
    <w:tmpl w:val="FA789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7025FC"/>
    <w:multiLevelType w:val="hybridMultilevel"/>
    <w:tmpl w:val="9288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3438DD"/>
    <w:multiLevelType w:val="hybridMultilevel"/>
    <w:tmpl w:val="87D22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870644">
    <w:abstractNumId w:val="12"/>
  </w:num>
  <w:num w:numId="2" w16cid:durableId="61683691">
    <w:abstractNumId w:val="18"/>
  </w:num>
  <w:num w:numId="3" w16cid:durableId="1627814100">
    <w:abstractNumId w:val="16"/>
  </w:num>
  <w:num w:numId="4" w16cid:durableId="142356192">
    <w:abstractNumId w:val="5"/>
  </w:num>
  <w:num w:numId="5" w16cid:durableId="62486512">
    <w:abstractNumId w:val="13"/>
  </w:num>
  <w:num w:numId="6" w16cid:durableId="116412890">
    <w:abstractNumId w:val="7"/>
  </w:num>
  <w:num w:numId="7" w16cid:durableId="20475419">
    <w:abstractNumId w:val="1"/>
  </w:num>
  <w:num w:numId="8" w16cid:durableId="444277866">
    <w:abstractNumId w:val="17"/>
  </w:num>
  <w:num w:numId="9" w16cid:durableId="696077244">
    <w:abstractNumId w:val="6"/>
  </w:num>
  <w:num w:numId="10" w16cid:durableId="128204047">
    <w:abstractNumId w:val="11"/>
  </w:num>
  <w:num w:numId="11" w16cid:durableId="1819031412">
    <w:abstractNumId w:val="19"/>
  </w:num>
  <w:num w:numId="12" w16cid:durableId="1164977326">
    <w:abstractNumId w:val="3"/>
  </w:num>
  <w:num w:numId="13" w16cid:durableId="1714765857">
    <w:abstractNumId w:val="15"/>
  </w:num>
  <w:num w:numId="14" w16cid:durableId="2034333175">
    <w:abstractNumId w:val="4"/>
  </w:num>
  <w:num w:numId="15" w16cid:durableId="1394038622">
    <w:abstractNumId w:val="14"/>
  </w:num>
  <w:num w:numId="16" w16cid:durableId="583338387">
    <w:abstractNumId w:val="0"/>
  </w:num>
  <w:num w:numId="17" w16cid:durableId="1041394261">
    <w:abstractNumId w:val="10"/>
  </w:num>
  <w:num w:numId="18" w16cid:durableId="1428650764">
    <w:abstractNumId w:val="8"/>
  </w:num>
  <w:num w:numId="19" w16cid:durableId="818156468">
    <w:abstractNumId w:val="20"/>
  </w:num>
  <w:num w:numId="20" w16cid:durableId="2050916126">
    <w:abstractNumId w:val="2"/>
  </w:num>
  <w:num w:numId="21" w16cid:durableId="10810263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F"/>
    <w:rsid w:val="0000572F"/>
    <w:rsid w:val="000737D6"/>
    <w:rsid w:val="000836AB"/>
    <w:rsid w:val="0009160A"/>
    <w:rsid w:val="000C18BA"/>
    <w:rsid w:val="000E01C9"/>
    <w:rsid w:val="000F3DC4"/>
    <w:rsid w:val="001D0C4F"/>
    <w:rsid w:val="001D7827"/>
    <w:rsid w:val="001F26DC"/>
    <w:rsid w:val="001F5351"/>
    <w:rsid w:val="00225AFC"/>
    <w:rsid w:val="00255B1E"/>
    <w:rsid w:val="0026169F"/>
    <w:rsid w:val="00280D2F"/>
    <w:rsid w:val="002D752B"/>
    <w:rsid w:val="002F4607"/>
    <w:rsid w:val="002F734B"/>
    <w:rsid w:val="003001E0"/>
    <w:rsid w:val="00305F64"/>
    <w:rsid w:val="00310FDC"/>
    <w:rsid w:val="00322715"/>
    <w:rsid w:val="003408C3"/>
    <w:rsid w:val="003556BF"/>
    <w:rsid w:val="00356BCD"/>
    <w:rsid w:val="00364689"/>
    <w:rsid w:val="004501BA"/>
    <w:rsid w:val="00454D4A"/>
    <w:rsid w:val="00472A77"/>
    <w:rsid w:val="00475850"/>
    <w:rsid w:val="004762D0"/>
    <w:rsid w:val="004827D2"/>
    <w:rsid w:val="004B12DB"/>
    <w:rsid w:val="004B5F35"/>
    <w:rsid w:val="00513BE4"/>
    <w:rsid w:val="005427B3"/>
    <w:rsid w:val="0054795B"/>
    <w:rsid w:val="00550F59"/>
    <w:rsid w:val="005675FD"/>
    <w:rsid w:val="0059401A"/>
    <w:rsid w:val="00595433"/>
    <w:rsid w:val="005B27D4"/>
    <w:rsid w:val="005B5112"/>
    <w:rsid w:val="005D3FCA"/>
    <w:rsid w:val="005E3CA2"/>
    <w:rsid w:val="0061700F"/>
    <w:rsid w:val="006478B2"/>
    <w:rsid w:val="006502F5"/>
    <w:rsid w:val="006666BC"/>
    <w:rsid w:val="006757AF"/>
    <w:rsid w:val="006C4B8B"/>
    <w:rsid w:val="006E7E2E"/>
    <w:rsid w:val="007323CC"/>
    <w:rsid w:val="00772707"/>
    <w:rsid w:val="007836E6"/>
    <w:rsid w:val="00784364"/>
    <w:rsid w:val="007C2F1B"/>
    <w:rsid w:val="007F4502"/>
    <w:rsid w:val="00823B90"/>
    <w:rsid w:val="008764F3"/>
    <w:rsid w:val="008A5F6C"/>
    <w:rsid w:val="008C0FF9"/>
    <w:rsid w:val="008E0417"/>
    <w:rsid w:val="00913B32"/>
    <w:rsid w:val="00914DCC"/>
    <w:rsid w:val="00937AE0"/>
    <w:rsid w:val="0096353E"/>
    <w:rsid w:val="00974403"/>
    <w:rsid w:val="009921DF"/>
    <w:rsid w:val="00997402"/>
    <w:rsid w:val="009A50D3"/>
    <w:rsid w:val="009C3D2E"/>
    <w:rsid w:val="009D641D"/>
    <w:rsid w:val="00A072B4"/>
    <w:rsid w:val="00A32DF4"/>
    <w:rsid w:val="00A335DC"/>
    <w:rsid w:val="00A3522D"/>
    <w:rsid w:val="00A661AA"/>
    <w:rsid w:val="00A77AAB"/>
    <w:rsid w:val="00A9319C"/>
    <w:rsid w:val="00A93E92"/>
    <w:rsid w:val="00AC3927"/>
    <w:rsid w:val="00AE2CF0"/>
    <w:rsid w:val="00AE79EB"/>
    <w:rsid w:val="00B0621F"/>
    <w:rsid w:val="00B225DF"/>
    <w:rsid w:val="00B33ABE"/>
    <w:rsid w:val="00B40804"/>
    <w:rsid w:val="00B455F9"/>
    <w:rsid w:val="00B47855"/>
    <w:rsid w:val="00B624C4"/>
    <w:rsid w:val="00B64E54"/>
    <w:rsid w:val="00BA4962"/>
    <w:rsid w:val="00BB2D15"/>
    <w:rsid w:val="00BB3193"/>
    <w:rsid w:val="00BF14C8"/>
    <w:rsid w:val="00BF30B0"/>
    <w:rsid w:val="00C0727B"/>
    <w:rsid w:val="00C104C5"/>
    <w:rsid w:val="00C24469"/>
    <w:rsid w:val="00C63EAA"/>
    <w:rsid w:val="00CA2275"/>
    <w:rsid w:val="00CB0FBD"/>
    <w:rsid w:val="00D0263A"/>
    <w:rsid w:val="00D0382E"/>
    <w:rsid w:val="00D13EEB"/>
    <w:rsid w:val="00D509F6"/>
    <w:rsid w:val="00D76044"/>
    <w:rsid w:val="00D76E49"/>
    <w:rsid w:val="00D82118"/>
    <w:rsid w:val="00D857E2"/>
    <w:rsid w:val="00DA62B7"/>
    <w:rsid w:val="00DB349B"/>
    <w:rsid w:val="00DC7FC3"/>
    <w:rsid w:val="00DD4C31"/>
    <w:rsid w:val="00DF027E"/>
    <w:rsid w:val="00DF3F9F"/>
    <w:rsid w:val="00E008EC"/>
    <w:rsid w:val="00E45DEF"/>
    <w:rsid w:val="00E576CC"/>
    <w:rsid w:val="00E80A9B"/>
    <w:rsid w:val="00EA0A62"/>
    <w:rsid w:val="00EB7211"/>
    <w:rsid w:val="00ED74A0"/>
    <w:rsid w:val="00EF0B2E"/>
    <w:rsid w:val="00EF742E"/>
    <w:rsid w:val="00F42586"/>
    <w:rsid w:val="00FA0C8E"/>
    <w:rsid w:val="00FC0873"/>
    <w:rsid w:val="00FE1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87CE"/>
  <w15:chartTrackingRefBased/>
  <w15:docId w15:val="{A95C2608-950B-4B47-97FD-1D98511A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D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BF"/>
    <w:pPr>
      <w:ind w:left="720"/>
      <w:contextualSpacing/>
    </w:pPr>
  </w:style>
  <w:style w:type="paragraph" w:styleId="Header">
    <w:name w:val="header"/>
    <w:basedOn w:val="Normal"/>
    <w:link w:val="HeaderChar"/>
    <w:uiPriority w:val="99"/>
    <w:unhideWhenUsed/>
    <w:rsid w:val="003556BF"/>
    <w:pPr>
      <w:tabs>
        <w:tab w:val="center" w:pos="4680"/>
        <w:tab w:val="right" w:pos="9360"/>
      </w:tabs>
    </w:pPr>
  </w:style>
  <w:style w:type="character" w:customStyle="1" w:styleId="HeaderChar">
    <w:name w:val="Header Char"/>
    <w:basedOn w:val="DefaultParagraphFont"/>
    <w:link w:val="Header"/>
    <w:uiPriority w:val="99"/>
    <w:rsid w:val="003556BF"/>
  </w:style>
  <w:style w:type="paragraph" w:styleId="Footer">
    <w:name w:val="footer"/>
    <w:basedOn w:val="Normal"/>
    <w:link w:val="FooterChar"/>
    <w:uiPriority w:val="99"/>
    <w:unhideWhenUsed/>
    <w:rsid w:val="003556BF"/>
    <w:pPr>
      <w:tabs>
        <w:tab w:val="center" w:pos="4680"/>
        <w:tab w:val="right" w:pos="9360"/>
      </w:tabs>
    </w:pPr>
  </w:style>
  <w:style w:type="character" w:customStyle="1" w:styleId="FooterChar">
    <w:name w:val="Footer Char"/>
    <w:basedOn w:val="DefaultParagraphFont"/>
    <w:link w:val="Footer"/>
    <w:uiPriority w:val="99"/>
    <w:rsid w:val="003556BF"/>
  </w:style>
  <w:style w:type="table" w:styleId="TableGrid">
    <w:name w:val="Table Grid"/>
    <w:basedOn w:val="TableNormal"/>
    <w:uiPriority w:val="39"/>
    <w:rsid w:val="00EA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75FD"/>
  </w:style>
  <w:style w:type="character" w:styleId="Hyperlink">
    <w:name w:val="Hyperlink"/>
    <w:basedOn w:val="DefaultParagraphFont"/>
    <w:uiPriority w:val="99"/>
    <w:unhideWhenUsed/>
    <w:rsid w:val="006757AF"/>
    <w:rPr>
      <w:color w:val="0563C1" w:themeColor="hyperlink"/>
      <w:u w:val="single"/>
    </w:rPr>
  </w:style>
  <w:style w:type="character" w:styleId="FollowedHyperlink">
    <w:name w:val="FollowedHyperlink"/>
    <w:basedOn w:val="DefaultParagraphFont"/>
    <w:uiPriority w:val="99"/>
    <w:semiHidden/>
    <w:unhideWhenUsed/>
    <w:rsid w:val="00255B1E"/>
    <w:rPr>
      <w:color w:val="954F72" w:themeColor="followedHyperlink"/>
      <w:u w:val="single"/>
    </w:rPr>
  </w:style>
  <w:style w:type="character" w:styleId="CommentReference">
    <w:name w:val="annotation reference"/>
    <w:uiPriority w:val="99"/>
    <w:semiHidden/>
    <w:rsid w:val="0096353E"/>
    <w:rPr>
      <w:sz w:val="16"/>
      <w:szCs w:val="16"/>
    </w:rPr>
  </w:style>
  <w:style w:type="paragraph" w:styleId="CommentText">
    <w:name w:val="annotation text"/>
    <w:basedOn w:val="Normal"/>
    <w:link w:val="CommentTextChar"/>
    <w:uiPriority w:val="99"/>
    <w:semiHidden/>
    <w:rsid w:val="0096353E"/>
    <w:rPr>
      <w:rFonts w:ascii="Courier" w:hAnsi="Courier"/>
      <w:sz w:val="20"/>
      <w:szCs w:val="20"/>
      <w:lang w:eastAsia="en-US"/>
    </w:rPr>
  </w:style>
  <w:style w:type="character" w:customStyle="1" w:styleId="CommentTextChar">
    <w:name w:val="Comment Text Char"/>
    <w:basedOn w:val="DefaultParagraphFont"/>
    <w:link w:val="CommentText"/>
    <w:uiPriority w:val="99"/>
    <w:semiHidden/>
    <w:rsid w:val="0096353E"/>
    <w:rPr>
      <w:rFonts w:ascii="Courier" w:eastAsia="Times New Roman" w:hAnsi="Courier" w:cs="Times New Roman"/>
      <w:sz w:val="20"/>
      <w:szCs w:val="20"/>
      <w:lang w:val="en-US"/>
    </w:rPr>
  </w:style>
  <w:style w:type="paragraph" w:styleId="NoSpacing">
    <w:name w:val="No Spacing"/>
    <w:basedOn w:val="Normal"/>
    <w:uiPriority w:val="1"/>
    <w:qFormat/>
    <w:rsid w:val="0096353E"/>
    <w:pPr>
      <w:widowControl/>
      <w:adjustRightInd/>
    </w:pPr>
    <w:rPr>
      <w:rFonts w:ascii="Courier 10cpi" w:eastAsia="Calibri" w:hAnsi="Courier 10cpi"/>
      <w:sz w:val="20"/>
      <w:szCs w:val="20"/>
      <w:lang w:val="en-CA"/>
    </w:rPr>
  </w:style>
  <w:style w:type="paragraph" w:styleId="BalloonText">
    <w:name w:val="Balloon Text"/>
    <w:basedOn w:val="Normal"/>
    <w:link w:val="BalloonTextChar"/>
    <w:uiPriority w:val="99"/>
    <w:semiHidden/>
    <w:unhideWhenUsed/>
    <w:rsid w:val="00963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3E"/>
    <w:rPr>
      <w:rFonts w:ascii="Segoe UI" w:eastAsia="Times New Roman" w:hAnsi="Segoe UI" w:cs="Segoe UI"/>
      <w:sz w:val="18"/>
      <w:szCs w:val="18"/>
      <w:lang w:val="en-US" w:eastAsia="en-CA"/>
    </w:rPr>
  </w:style>
  <w:style w:type="paragraph" w:styleId="NormalWeb">
    <w:name w:val="Normal (Web)"/>
    <w:basedOn w:val="Normal"/>
    <w:uiPriority w:val="99"/>
    <w:unhideWhenUsed/>
    <w:rsid w:val="004827D2"/>
    <w:pPr>
      <w:widowControl/>
      <w:autoSpaceDE/>
      <w:autoSpaceDN/>
      <w:adjustRightInd/>
      <w:spacing w:before="100" w:beforeAutospacing="1" w:after="100" w:afterAutospacing="1"/>
    </w:pPr>
    <w:rPr>
      <w:color w:val="000000"/>
      <w:lang w:val="en-CA"/>
    </w:rPr>
  </w:style>
  <w:style w:type="character" w:styleId="Strong">
    <w:name w:val="Strong"/>
    <w:basedOn w:val="DefaultParagraphFont"/>
    <w:uiPriority w:val="22"/>
    <w:qFormat/>
    <w:rsid w:val="00305F64"/>
    <w:rPr>
      <w:b/>
      <w:bCs/>
    </w:rPr>
  </w:style>
  <w:style w:type="character" w:customStyle="1" w:styleId="cf01">
    <w:name w:val="cf01"/>
    <w:basedOn w:val="DefaultParagraphFont"/>
    <w:rsid w:val="00322715"/>
    <w:rPr>
      <w:rFonts w:ascii="Segoe UI" w:hAnsi="Segoe UI" w:cs="Segoe UI" w:hint="default"/>
      <w:color w:val="262626"/>
      <w:sz w:val="21"/>
      <w:szCs w:val="21"/>
    </w:rPr>
  </w:style>
  <w:style w:type="paragraph" w:styleId="Revision">
    <w:name w:val="Revision"/>
    <w:hidden/>
    <w:uiPriority w:val="99"/>
    <w:semiHidden/>
    <w:rsid w:val="00454D4A"/>
    <w:pPr>
      <w:spacing w:after="0" w:line="240" w:lineRule="auto"/>
    </w:pPr>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841">
      <w:bodyDiv w:val="1"/>
      <w:marLeft w:val="0"/>
      <w:marRight w:val="0"/>
      <w:marTop w:val="0"/>
      <w:marBottom w:val="0"/>
      <w:divBdr>
        <w:top w:val="none" w:sz="0" w:space="0" w:color="auto"/>
        <w:left w:val="none" w:sz="0" w:space="0" w:color="auto"/>
        <w:bottom w:val="none" w:sz="0" w:space="0" w:color="auto"/>
        <w:right w:val="none" w:sz="0" w:space="0" w:color="auto"/>
      </w:divBdr>
    </w:div>
    <w:div w:id="200090656">
      <w:bodyDiv w:val="1"/>
      <w:marLeft w:val="0"/>
      <w:marRight w:val="0"/>
      <w:marTop w:val="0"/>
      <w:marBottom w:val="0"/>
      <w:divBdr>
        <w:top w:val="none" w:sz="0" w:space="0" w:color="auto"/>
        <w:left w:val="none" w:sz="0" w:space="0" w:color="auto"/>
        <w:bottom w:val="none" w:sz="0" w:space="0" w:color="auto"/>
        <w:right w:val="none" w:sz="0" w:space="0" w:color="auto"/>
      </w:divBdr>
      <w:divsChild>
        <w:div w:id="939726583">
          <w:marLeft w:val="547"/>
          <w:marRight w:val="0"/>
          <w:marTop w:val="0"/>
          <w:marBottom w:val="0"/>
          <w:divBdr>
            <w:top w:val="none" w:sz="0" w:space="0" w:color="auto"/>
            <w:left w:val="none" w:sz="0" w:space="0" w:color="auto"/>
            <w:bottom w:val="none" w:sz="0" w:space="0" w:color="auto"/>
            <w:right w:val="none" w:sz="0" w:space="0" w:color="auto"/>
          </w:divBdr>
        </w:div>
      </w:divsChild>
    </w:div>
    <w:div w:id="28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936016">
          <w:marLeft w:val="547"/>
          <w:marRight w:val="0"/>
          <w:marTop w:val="0"/>
          <w:marBottom w:val="0"/>
          <w:divBdr>
            <w:top w:val="none" w:sz="0" w:space="0" w:color="auto"/>
            <w:left w:val="none" w:sz="0" w:space="0" w:color="auto"/>
            <w:bottom w:val="none" w:sz="0" w:space="0" w:color="auto"/>
            <w:right w:val="none" w:sz="0" w:space="0" w:color="auto"/>
          </w:divBdr>
        </w:div>
      </w:divsChild>
    </w:div>
    <w:div w:id="7411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Region of Waterloo</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Gulizar Yildirim</dc:creator>
  <cp:keywords/>
  <dc:description/>
  <cp:lastModifiedBy>Kathryn Cross</cp:lastModifiedBy>
  <cp:revision>2</cp:revision>
  <dcterms:created xsi:type="dcterms:W3CDTF">2023-12-06T18:22:00Z</dcterms:created>
  <dcterms:modified xsi:type="dcterms:W3CDTF">2023-12-06T18:22:00Z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Document Number: 3975679</vt:lpwstr>
  </property>
  <property fmtid="{D5CDD505-2E9C-101B-9397-08002B2CF9AE}" pid="3" name="GrammarlyDocumentId">
    <vt:lpwstr>3e77d4ccf953a48e04eab2c40d07e22edf2d6f119b93411de64a6cbc49f674a1</vt:lpwstr>
  </property>
</Properties>
</file>